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53A" w:rsidRDefault="00E010C1" w:rsidP="007D6523">
      <w:pPr>
        <w:spacing w:line="276" w:lineRule="auto"/>
        <w:jc w:val="center"/>
        <w:rPr>
          <w:rFonts w:ascii="Arial" w:hAnsi="Arial" w:cs="Arial"/>
          <w:caps/>
          <w:sz w:val="22"/>
          <w:szCs w:val="22"/>
          <w:u w:val="single"/>
        </w:rPr>
      </w:pPr>
      <w:r>
        <w:rPr>
          <w:rFonts w:ascii="Arial" w:hAnsi="Arial"/>
          <w:caps/>
          <w:sz w:val="22"/>
          <w:szCs w:val="22"/>
          <w:u w:val="single"/>
        </w:rPr>
        <w:t>PRESS RELEASE</w:t>
      </w:r>
    </w:p>
    <w:p w:rsidR="00E010C1" w:rsidRDefault="00E010C1" w:rsidP="007D6523">
      <w:pPr>
        <w:spacing w:line="276" w:lineRule="auto"/>
        <w:jc w:val="center"/>
        <w:rPr>
          <w:rFonts w:ascii="Arial" w:hAnsi="Arial" w:cs="Arial"/>
          <w:caps/>
          <w:sz w:val="22"/>
          <w:szCs w:val="22"/>
          <w:u w:val="single"/>
        </w:rPr>
      </w:pPr>
    </w:p>
    <w:p w:rsidR="00FB7E69" w:rsidRDefault="00686A27" w:rsidP="007D6523">
      <w:pPr>
        <w:spacing w:line="276" w:lineRule="auto"/>
        <w:jc w:val="center"/>
        <w:rPr>
          <w:rFonts w:ascii="Arial" w:hAnsi="Arial" w:cs="Arial"/>
          <w:b/>
          <w:caps/>
          <w:sz w:val="22"/>
          <w:szCs w:val="22"/>
        </w:rPr>
      </w:pPr>
      <w:r>
        <w:rPr>
          <w:rFonts w:ascii="Arial" w:hAnsi="Arial"/>
          <w:b/>
          <w:caps/>
          <w:sz w:val="22"/>
          <w:szCs w:val="22"/>
        </w:rPr>
        <w:t>INTERNATIONAL, CUTTING-EDGE TECHNOLOGICAL RESEARCH, ENVIRONMENTAL SUSTAINABILITY:</w:t>
      </w:r>
    </w:p>
    <w:p w:rsidR="00743E84" w:rsidRDefault="00743E84" w:rsidP="007D6523">
      <w:pPr>
        <w:spacing w:line="276" w:lineRule="auto"/>
        <w:jc w:val="center"/>
        <w:rPr>
          <w:rFonts w:ascii="Arial" w:hAnsi="Arial" w:cs="Arial"/>
          <w:b/>
          <w:caps/>
          <w:sz w:val="22"/>
          <w:szCs w:val="22"/>
        </w:rPr>
      </w:pPr>
      <w:r>
        <w:rPr>
          <w:rFonts w:ascii="Arial" w:hAnsi="Arial"/>
          <w:b/>
          <w:caps/>
          <w:sz w:val="22"/>
          <w:szCs w:val="22"/>
        </w:rPr>
        <w:t xml:space="preserve">FILA SOLUTIONS, A UNIQUE PARTNER FOR ALL LIFE STAGES OF YOUR SURFACE </w:t>
      </w:r>
    </w:p>
    <w:p w:rsidR="009D5827" w:rsidRPr="009D5827" w:rsidRDefault="009D5827" w:rsidP="007D6523">
      <w:pPr>
        <w:spacing w:line="276" w:lineRule="auto"/>
        <w:jc w:val="center"/>
        <w:rPr>
          <w:rFonts w:ascii="Arial" w:eastAsia="Cambria" w:hAnsi="Arial" w:cs="Arial"/>
          <w:b/>
          <w:bCs/>
        </w:rPr>
      </w:pPr>
      <w:r>
        <w:rPr>
          <w:rFonts w:ascii="Arial" w:hAnsi="Arial"/>
          <w:b/>
          <w:bCs/>
        </w:rPr>
        <w:t>#</w:t>
      </w:r>
      <w:proofErr w:type="spellStart"/>
      <w:r>
        <w:rPr>
          <w:rFonts w:ascii="Arial" w:hAnsi="Arial"/>
          <w:b/>
          <w:bCs/>
        </w:rPr>
        <w:t>BeOneBeUnique</w:t>
      </w:r>
      <w:proofErr w:type="spellEnd"/>
    </w:p>
    <w:p w:rsidR="00F6611D" w:rsidRDefault="00F6611D" w:rsidP="007D6523">
      <w:pPr>
        <w:spacing w:line="276" w:lineRule="auto"/>
        <w:jc w:val="both"/>
        <w:rPr>
          <w:rFonts w:ascii="Arial" w:hAnsi="Arial" w:cs="Arial"/>
          <w:sz w:val="22"/>
          <w:szCs w:val="22"/>
        </w:rPr>
      </w:pPr>
    </w:p>
    <w:p w:rsidR="00686A27" w:rsidRDefault="005E6DD1" w:rsidP="007D6523">
      <w:pPr>
        <w:spacing w:line="276" w:lineRule="auto"/>
        <w:jc w:val="both"/>
        <w:rPr>
          <w:rFonts w:ascii="Arial" w:hAnsi="Arial" w:cs="Arial"/>
          <w:sz w:val="22"/>
          <w:szCs w:val="22"/>
        </w:rPr>
      </w:pPr>
      <w:r>
        <w:rPr>
          <w:rFonts w:ascii="Arial" w:hAnsi="Arial"/>
          <w:sz w:val="22"/>
          <w:szCs w:val="22"/>
        </w:rPr>
        <w:t xml:space="preserve">A global sales and technical support network that serves </w:t>
      </w:r>
      <w:r>
        <w:rPr>
          <w:rFonts w:ascii="Arial" w:hAnsi="Arial"/>
          <w:color w:val="222222"/>
          <w:sz w:val="22"/>
          <w:szCs w:val="22"/>
        </w:rPr>
        <w:t xml:space="preserve">6,000 customers in more than 100 countries worldwide; a Research Centre working with associations in the sector and </w:t>
      </w:r>
      <w:r>
        <w:rPr>
          <w:rFonts w:ascii="Arial" w:hAnsi="Arial"/>
          <w:sz w:val="22"/>
          <w:szCs w:val="22"/>
        </w:rPr>
        <w:t xml:space="preserve">international research institutes to develop know-how, technologies and solutions to anticipate the market’s needs; a constant drive to develop eco-friendly treatment systems and products that are </w:t>
      </w:r>
      <w:r>
        <w:rPr>
          <w:rFonts w:ascii="Arial" w:hAnsi="Arial"/>
          <w:color w:val="222222"/>
          <w:sz w:val="22"/>
          <w:szCs w:val="22"/>
        </w:rPr>
        <w:t xml:space="preserve">safe for people and for the environment, making FILA Surface Care Solutions a </w:t>
      </w:r>
      <w:r>
        <w:rPr>
          <w:rFonts w:ascii="Arial" w:hAnsi="Arial"/>
          <w:b/>
          <w:color w:val="222222"/>
          <w:sz w:val="22"/>
          <w:szCs w:val="22"/>
        </w:rPr>
        <w:t>unique partner</w:t>
      </w:r>
      <w:r>
        <w:rPr>
          <w:rFonts w:ascii="Arial" w:hAnsi="Arial"/>
          <w:color w:val="222222"/>
          <w:sz w:val="22"/>
          <w:szCs w:val="22"/>
        </w:rPr>
        <w:t xml:space="preserve"> for cleaning, protecting and maintaining </w:t>
      </w:r>
      <w:r>
        <w:rPr>
          <w:rFonts w:ascii="Arial" w:hAnsi="Arial"/>
          <w:sz w:val="22"/>
          <w:szCs w:val="22"/>
        </w:rPr>
        <w:t>ceramic and stone surfaces in all stage</w:t>
      </w:r>
      <w:r w:rsidR="00801FF6">
        <w:rPr>
          <w:rFonts w:ascii="Arial" w:hAnsi="Arial"/>
          <w:sz w:val="22"/>
          <w:szCs w:val="22"/>
        </w:rPr>
        <w:t>s</w:t>
      </w:r>
      <w:r>
        <w:rPr>
          <w:rFonts w:ascii="Arial" w:hAnsi="Arial"/>
          <w:sz w:val="22"/>
          <w:szCs w:val="22"/>
        </w:rPr>
        <w:t xml:space="preserve"> of their life cycle, from in-line treatments through to construction support.</w:t>
      </w:r>
    </w:p>
    <w:p w:rsidR="005B2473" w:rsidRDefault="005B2473" w:rsidP="007D6523">
      <w:pPr>
        <w:spacing w:line="276" w:lineRule="auto"/>
        <w:jc w:val="both"/>
        <w:rPr>
          <w:rFonts w:ascii="Arial" w:hAnsi="Arial" w:cs="Arial"/>
          <w:sz w:val="22"/>
          <w:szCs w:val="22"/>
        </w:rPr>
      </w:pPr>
    </w:p>
    <w:p w:rsidR="00193F1F" w:rsidRDefault="00193F1F" w:rsidP="007D6523">
      <w:pPr>
        <w:spacing w:line="276" w:lineRule="auto"/>
        <w:jc w:val="both"/>
        <w:rPr>
          <w:rFonts w:ascii="Arial" w:hAnsi="Arial" w:cs="Arial"/>
          <w:sz w:val="22"/>
          <w:szCs w:val="22"/>
        </w:rPr>
      </w:pPr>
    </w:p>
    <w:p w:rsidR="005B2473" w:rsidRDefault="005B2473" w:rsidP="007D6523">
      <w:pPr>
        <w:spacing w:line="276" w:lineRule="auto"/>
        <w:jc w:val="both"/>
        <w:rPr>
          <w:rFonts w:ascii="Arial" w:hAnsi="Arial" w:cs="Arial"/>
          <w:b/>
          <w:sz w:val="22"/>
          <w:szCs w:val="22"/>
        </w:rPr>
      </w:pPr>
      <w:r>
        <w:rPr>
          <w:rFonts w:ascii="Arial" w:hAnsi="Arial"/>
          <w:b/>
          <w:sz w:val="22"/>
          <w:szCs w:val="22"/>
        </w:rPr>
        <w:t xml:space="preserve">CONNECTION </w:t>
      </w:r>
    </w:p>
    <w:p w:rsidR="00C853F6" w:rsidRDefault="00C853F6" w:rsidP="007D6523">
      <w:pPr>
        <w:spacing w:line="276" w:lineRule="auto"/>
        <w:jc w:val="both"/>
        <w:rPr>
          <w:rFonts w:ascii="Arial" w:hAnsi="Arial" w:cs="Arial"/>
          <w:b/>
          <w:sz w:val="22"/>
          <w:szCs w:val="22"/>
        </w:rPr>
      </w:pPr>
    </w:p>
    <w:p w:rsidR="005B2473" w:rsidRDefault="00686A27" w:rsidP="007D6523">
      <w:pPr>
        <w:shd w:val="clear" w:color="auto" w:fill="FFFFFF"/>
        <w:spacing w:line="276" w:lineRule="auto"/>
        <w:jc w:val="both"/>
        <w:rPr>
          <w:rFonts w:ascii="Arial" w:eastAsia="Times New Roman" w:hAnsi="Arial" w:cs="Arial"/>
          <w:color w:val="222222"/>
          <w:sz w:val="22"/>
          <w:szCs w:val="22"/>
        </w:rPr>
      </w:pPr>
      <w:r>
        <w:rPr>
          <w:rFonts w:ascii="Arial" w:hAnsi="Arial"/>
          <w:b/>
          <w:color w:val="222222"/>
          <w:sz w:val="22"/>
          <w:szCs w:val="22"/>
        </w:rPr>
        <w:t>At international level</w:t>
      </w:r>
      <w:r>
        <w:rPr>
          <w:rFonts w:ascii="Arial" w:hAnsi="Arial"/>
          <w:sz w:val="22"/>
          <w:szCs w:val="22"/>
        </w:rPr>
        <w:t xml:space="preserve">, FILA has a production site and Research Centre at its headquarters in </w:t>
      </w:r>
      <w:r>
        <w:rPr>
          <w:rFonts w:ascii="Arial" w:hAnsi="Arial"/>
          <w:bCs/>
          <w:sz w:val="22"/>
          <w:szCs w:val="22"/>
        </w:rPr>
        <w:t xml:space="preserve">San Martino </w:t>
      </w:r>
      <w:proofErr w:type="spellStart"/>
      <w:r>
        <w:rPr>
          <w:rFonts w:ascii="Arial" w:hAnsi="Arial"/>
          <w:bCs/>
          <w:sz w:val="22"/>
          <w:szCs w:val="22"/>
        </w:rPr>
        <w:t>di</w:t>
      </w:r>
      <w:proofErr w:type="spellEnd"/>
      <w:r>
        <w:rPr>
          <w:rFonts w:ascii="Arial" w:hAnsi="Arial"/>
          <w:bCs/>
          <w:sz w:val="22"/>
          <w:szCs w:val="22"/>
        </w:rPr>
        <w:t xml:space="preserve"> </w:t>
      </w:r>
      <w:proofErr w:type="spellStart"/>
      <w:r>
        <w:rPr>
          <w:rFonts w:ascii="Arial" w:hAnsi="Arial"/>
          <w:bCs/>
          <w:sz w:val="22"/>
          <w:szCs w:val="22"/>
        </w:rPr>
        <w:t>Lupari</w:t>
      </w:r>
      <w:proofErr w:type="spellEnd"/>
      <w:r>
        <w:rPr>
          <w:rFonts w:ascii="Arial" w:hAnsi="Arial"/>
          <w:sz w:val="22"/>
          <w:szCs w:val="22"/>
        </w:rPr>
        <w:t xml:space="preserve">, </w:t>
      </w:r>
      <w:proofErr w:type="spellStart"/>
      <w:r>
        <w:rPr>
          <w:rFonts w:ascii="Arial" w:hAnsi="Arial"/>
          <w:sz w:val="22"/>
          <w:szCs w:val="22"/>
        </w:rPr>
        <w:t>Padova</w:t>
      </w:r>
      <w:proofErr w:type="spellEnd"/>
      <w:r>
        <w:rPr>
          <w:rFonts w:ascii="Arial" w:hAnsi="Arial"/>
          <w:sz w:val="22"/>
          <w:szCs w:val="22"/>
        </w:rPr>
        <w:t xml:space="preserve">, an </w:t>
      </w:r>
      <w:r>
        <w:rPr>
          <w:rFonts w:ascii="Arial" w:hAnsi="Arial"/>
          <w:bCs/>
          <w:sz w:val="22"/>
          <w:szCs w:val="22"/>
        </w:rPr>
        <w:t>Experimentation and Research Centre</w:t>
      </w:r>
      <w:r>
        <w:rPr>
          <w:rFonts w:ascii="Arial" w:hAnsi="Arial"/>
          <w:sz w:val="22"/>
          <w:szCs w:val="22"/>
        </w:rPr>
        <w:t xml:space="preserve"> in the ceramic district of </w:t>
      </w:r>
      <w:proofErr w:type="spellStart"/>
      <w:r>
        <w:rPr>
          <w:rFonts w:ascii="Arial" w:hAnsi="Arial"/>
          <w:sz w:val="22"/>
          <w:szCs w:val="22"/>
        </w:rPr>
        <w:t>Sassuolo</w:t>
      </w:r>
      <w:proofErr w:type="spellEnd"/>
      <w:r>
        <w:rPr>
          <w:rFonts w:ascii="Arial" w:hAnsi="Arial"/>
          <w:sz w:val="22"/>
          <w:szCs w:val="22"/>
        </w:rPr>
        <w:t xml:space="preserve">, as well as six branches abroad. FILA cooperates on all international markets </w:t>
      </w:r>
      <w:r>
        <w:rPr>
          <w:rFonts w:ascii="Arial" w:hAnsi="Arial"/>
          <w:color w:val="222222"/>
          <w:sz w:val="22"/>
          <w:szCs w:val="22"/>
        </w:rPr>
        <w:t xml:space="preserve">through </w:t>
      </w:r>
      <w:r w:rsidR="00801FF6">
        <w:rPr>
          <w:rFonts w:ascii="Arial" w:hAnsi="Arial"/>
          <w:color w:val="222222"/>
          <w:sz w:val="22"/>
          <w:szCs w:val="22"/>
        </w:rPr>
        <w:t>three</w:t>
      </w:r>
      <w:r>
        <w:rPr>
          <w:rFonts w:ascii="Arial" w:hAnsi="Arial"/>
          <w:color w:val="222222"/>
          <w:sz w:val="22"/>
          <w:szCs w:val="22"/>
        </w:rPr>
        <w:t xml:space="preserve"> specialised divisions:</w:t>
      </w:r>
    </w:p>
    <w:p w:rsidR="005B2473" w:rsidRDefault="005B2473" w:rsidP="007D6523">
      <w:pPr>
        <w:shd w:val="clear" w:color="auto" w:fill="FFFFFF"/>
        <w:spacing w:line="276" w:lineRule="auto"/>
        <w:jc w:val="both"/>
        <w:rPr>
          <w:rFonts w:ascii="Arial" w:eastAsia="Times New Roman" w:hAnsi="Arial" w:cs="Arial"/>
          <w:color w:val="222222"/>
          <w:sz w:val="22"/>
          <w:szCs w:val="22"/>
        </w:rPr>
      </w:pPr>
    </w:p>
    <w:p w:rsidR="005B2473" w:rsidRPr="007D6523" w:rsidRDefault="005B2473" w:rsidP="007D6523">
      <w:pPr>
        <w:numPr>
          <w:ilvl w:val="0"/>
          <w:numId w:val="9"/>
        </w:numPr>
        <w:shd w:val="clear" w:color="auto" w:fill="FFFFFF"/>
        <w:spacing w:line="276" w:lineRule="auto"/>
        <w:ind w:left="567" w:hanging="567"/>
        <w:jc w:val="both"/>
        <w:rPr>
          <w:rFonts w:ascii="Arial" w:hAnsi="Arial" w:cs="Arial"/>
          <w:sz w:val="22"/>
          <w:szCs w:val="22"/>
        </w:rPr>
      </w:pPr>
      <w:r>
        <w:rPr>
          <w:rFonts w:ascii="Arial" w:hAnsi="Arial"/>
          <w:b/>
          <w:sz w:val="22"/>
          <w:szCs w:val="22"/>
        </w:rPr>
        <w:t xml:space="preserve">FILA TRADE </w:t>
      </w:r>
      <w:r>
        <w:rPr>
          <w:rFonts w:ascii="Arial" w:hAnsi="Arial"/>
          <w:sz w:val="22"/>
          <w:szCs w:val="22"/>
        </w:rPr>
        <w:t xml:space="preserve">includes research and development, manufacturing, sales and distribution relating to ready-to-use solutions for cleaning as well as surface treatments and maintenance. </w:t>
      </w:r>
      <w:r>
        <w:rPr>
          <w:rFonts w:ascii="Arial" w:hAnsi="Arial"/>
          <w:b/>
          <w:sz w:val="22"/>
          <w:szCs w:val="22"/>
        </w:rPr>
        <w:t>FILA TRADE</w:t>
      </w:r>
      <w:r>
        <w:rPr>
          <w:rFonts w:ascii="Arial" w:hAnsi="Arial"/>
          <w:sz w:val="22"/>
          <w:szCs w:val="22"/>
        </w:rPr>
        <w:t xml:space="preserve"> </w:t>
      </w:r>
      <w:r>
        <w:rPr>
          <w:rFonts w:ascii="Arial" w:hAnsi="Arial"/>
          <w:b/>
          <w:sz w:val="22"/>
          <w:szCs w:val="22"/>
        </w:rPr>
        <w:t>DIVISION</w:t>
      </w:r>
      <w:r>
        <w:rPr>
          <w:rFonts w:ascii="Arial" w:hAnsi="Arial"/>
          <w:sz w:val="22"/>
          <w:szCs w:val="22"/>
        </w:rPr>
        <w:t xml:space="preserve"> supports the retail network: Specialist Retail Chains (SRT), professional installers, wholesalers and distributors, paint shops, hardware stores, DIY stores and showrooms. </w:t>
      </w:r>
    </w:p>
    <w:p w:rsidR="007D6523" w:rsidRPr="00FB7E69" w:rsidRDefault="007D6523" w:rsidP="007D6523">
      <w:pPr>
        <w:shd w:val="clear" w:color="auto" w:fill="FFFFFF"/>
        <w:spacing w:line="276" w:lineRule="auto"/>
        <w:ind w:left="567"/>
        <w:jc w:val="both"/>
        <w:rPr>
          <w:rFonts w:ascii="Arial" w:hAnsi="Arial" w:cs="Arial"/>
          <w:sz w:val="22"/>
          <w:szCs w:val="22"/>
        </w:rPr>
      </w:pPr>
    </w:p>
    <w:p w:rsidR="005B2473" w:rsidRDefault="00686A27" w:rsidP="007D6523">
      <w:pPr>
        <w:numPr>
          <w:ilvl w:val="0"/>
          <w:numId w:val="9"/>
        </w:numPr>
        <w:shd w:val="clear" w:color="auto" w:fill="FFFFFF"/>
        <w:spacing w:line="276" w:lineRule="auto"/>
        <w:ind w:left="567" w:hanging="567"/>
        <w:jc w:val="both"/>
        <w:rPr>
          <w:rFonts w:ascii="Arial" w:hAnsi="Arial" w:cs="Arial"/>
          <w:sz w:val="22"/>
          <w:szCs w:val="22"/>
        </w:rPr>
      </w:pPr>
      <w:r>
        <w:rPr>
          <w:rFonts w:ascii="Arial" w:hAnsi="Arial"/>
          <w:b/>
          <w:sz w:val="22"/>
          <w:szCs w:val="22"/>
        </w:rPr>
        <w:t>FILA PROJECT</w:t>
      </w:r>
      <w:r>
        <w:rPr>
          <w:rFonts w:ascii="Arial" w:hAnsi="Arial"/>
          <w:sz w:val="22"/>
          <w:szCs w:val="22"/>
        </w:rPr>
        <w:t xml:space="preserve"> interacts with professionals, technical representatives and members of the international construction industry, providing FILA products and solutions, as well as technical support in the both the design and construction stages;</w:t>
      </w:r>
    </w:p>
    <w:p w:rsidR="007D6523" w:rsidRDefault="007D6523" w:rsidP="007D6523">
      <w:pPr>
        <w:shd w:val="clear" w:color="auto" w:fill="FFFFFF"/>
        <w:spacing w:line="276" w:lineRule="auto"/>
        <w:jc w:val="both"/>
        <w:rPr>
          <w:rFonts w:ascii="Arial" w:hAnsi="Arial" w:cs="Arial"/>
          <w:sz w:val="22"/>
          <w:szCs w:val="22"/>
        </w:rPr>
      </w:pPr>
    </w:p>
    <w:p w:rsidR="007D6523" w:rsidRDefault="00686A27" w:rsidP="007D6523">
      <w:pPr>
        <w:numPr>
          <w:ilvl w:val="0"/>
          <w:numId w:val="9"/>
        </w:numPr>
        <w:shd w:val="clear" w:color="auto" w:fill="FFFFFF"/>
        <w:spacing w:line="276" w:lineRule="auto"/>
        <w:ind w:left="567" w:hanging="567"/>
        <w:jc w:val="both"/>
        <w:rPr>
          <w:rFonts w:ascii="Arial" w:hAnsi="Arial" w:cs="Arial"/>
          <w:sz w:val="22"/>
          <w:szCs w:val="22"/>
        </w:rPr>
      </w:pPr>
      <w:r>
        <w:rPr>
          <w:rFonts w:ascii="Arial" w:hAnsi="Arial"/>
          <w:b/>
          <w:sz w:val="22"/>
          <w:szCs w:val="22"/>
        </w:rPr>
        <w:t>FILA TECH</w:t>
      </w:r>
      <w:r>
        <w:rPr>
          <w:rFonts w:ascii="Arial" w:hAnsi="Arial"/>
          <w:sz w:val="22"/>
          <w:szCs w:val="22"/>
        </w:rPr>
        <w:t xml:space="preserve"> partners with manufacturers and specialises in developing </w:t>
      </w:r>
      <w:r>
        <w:rPr>
          <w:rFonts w:ascii="Arial" w:hAnsi="Arial"/>
          <w:bCs/>
          <w:sz w:val="22"/>
          <w:szCs w:val="22"/>
        </w:rPr>
        <w:t>solutions for the in-line application</w:t>
      </w:r>
      <w:r>
        <w:rPr>
          <w:rFonts w:ascii="Arial" w:hAnsi="Arial"/>
          <w:sz w:val="22"/>
          <w:szCs w:val="22"/>
        </w:rPr>
        <w:t xml:space="preserve"> of products to </w:t>
      </w:r>
      <w:r>
        <w:rPr>
          <w:rFonts w:ascii="Arial" w:hAnsi="Arial"/>
          <w:bCs/>
          <w:sz w:val="22"/>
          <w:szCs w:val="22"/>
        </w:rPr>
        <w:t xml:space="preserve">protect surfaces </w:t>
      </w:r>
      <w:r>
        <w:rPr>
          <w:rFonts w:ascii="Arial" w:hAnsi="Arial"/>
          <w:sz w:val="22"/>
          <w:szCs w:val="22"/>
        </w:rPr>
        <w:t xml:space="preserve">(natural stone, porcelain, ceramics, terracotta, etc.) for the industrial sector. The FILA TECH team provides </w:t>
      </w:r>
      <w:r>
        <w:rPr>
          <w:rFonts w:ascii="Arial" w:hAnsi="Arial"/>
          <w:bCs/>
          <w:sz w:val="22"/>
          <w:szCs w:val="22"/>
        </w:rPr>
        <w:t>assistance to</w:t>
      </w:r>
      <w:r>
        <w:rPr>
          <w:rFonts w:ascii="Arial" w:hAnsi="Arial"/>
          <w:b/>
          <w:bCs/>
          <w:sz w:val="22"/>
          <w:szCs w:val="22"/>
        </w:rPr>
        <w:t xml:space="preserve"> </w:t>
      </w:r>
      <w:r>
        <w:rPr>
          <w:rFonts w:ascii="Arial" w:hAnsi="Arial"/>
          <w:bCs/>
          <w:sz w:val="22"/>
          <w:szCs w:val="22"/>
        </w:rPr>
        <w:t>producers</w:t>
      </w:r>
      <w:r>
        <w:rPr>
          <w:rFonts w:ascii="Arial" w:hAnsi="Arial"/>
          <w:sz w:val="22"/>
          <w:szCs w:val="22"/>
        </w:rPr>
        <w:t xml:space="preserve"> of floors and surfaces worldwide, offering the best solutions to meet their needs, right from the production phase. </w:t>
      </w:r>
    </w:p>
    <w:p w:rsidR="007D6523" w:rsidRDefault="007D6523" w:rsidP="007D6523">
      <w:pPr>
        <w:pStyle w:val="ColorfulList-Accent11"/>
        <w:spacing w:after="0"/>
        <w:rPr>
          <w:rFonts w:ascii="Arial" w:hAnsi="Arial" w:cs="Arial"/>
          <w:b/>
        </w:rPr>
      </w:pPr>
    </w:p>
    <w:p w:rsidR="007D6523" w:rsidRDefault="007D6523" w:rsidP="005B2473">
      <w:pPr>
        <w:spacing w:line="276" w:lineRule="auto"/>
        <w:jc w:val="both"/>
        <w:rPr>
          <w:rFonts w:ascii="Arial" w:hAnsi="Arial" w:cs="Arial"/>
          <w:b/>
          <w:caps/>
          <w:sz w:val="22"/>
          <w:szCs w:val="22"/>
        </w:rPr>
      </w:pPr>
    </w:p>
    <w:p w:rsidR="007D6523" w:rsidRDefault="007D6523" w:rsidP="005B2473">
      <w:pPr>
        <w:spacing w:line="276" w:lineRule="auto"/>
        <w:jc w:val="both"/>
        <w:rPr>
          <w:rFonts w:ascii="Arial" w:hAnsi="Arial" w:cs="Arial"/>
          <w:b/>
          <w:caps/>
          <w:sz w:val="22"/>
          <w:szCs w:val="22"/>
        </w:rPr>
      </w:pPr>
    </w:p>
    <w:p w:rsidR="00686A27" w:rsidRDefault="005B2473" w:rsidP="005B2473">
      <w:pPr>
        <w:spacing w:line="276" w:lineRule="auto"/>
        <w:jc w:val="both"/>
        <w:rPr>
          <w:rFonts w:ascii="Arial" w:hAnsi="Arial" w:cs="Arial"/>
          <w:b/>
          <w:caps/>
          <w:sz w:val="22"/>
          <w:szCs w:val="22"/>
        </w:rPr>
      </w:pPr>
      <w:r>
        <w:rPr>
          <w:rFonts w:ascii="Arial" w:hAnsi="Arial"/>
          <w:b/>
          <w:caps/>
          <w:sz w:val="22"/>
          <w:szCs w:val="22"/>
        </w:rPr>
        <w:t xml:space="preserve">Innovation </w:t>
      </w:r>
    </w:p>
    <w:p w:rsidR="00C853F6" w:rsidRPr="005B2473" w:rsidRDefault="00C853F6" w:rsidP="005B2473">
      <w:pPr>
        <w:spacing w:line="276" w:lineRule="auto"/>
        <w:jc w:val="both"/>
        <w:rPr>
          <w:rFonts w:ascii="Arial" w:hAnsi="Arial" w:cs="Arial"/>
          <w:b/>
          <w:caps/>
          <w:sz w:val="22"/>
          <w:szCs w:val="22"/>
        </w:rPr>
      </w:pPr>
    </w:p>
    <w:p w:rsidR="00BA40AC" w:rsidRDefault="00BA40AC" w:rsidP="002D4DE0">
      <w:pPr>
        <w:spacing w:line="276" w:lineRule="auto"/>
        <w:jc w:val="both"/>
        <w:rPr>
          <w:rFonts w:ascii="Arial" w:hAnsi="Arial" w:cs="Arial"/>
          <w:bCs/>
          <w:sz w:val="22"/>
          <w:szCs w:val="22"/>
        </w:rPr>
      </w:pPr>
      <w:r>
        <w:rPr>
          <w:rFonts w:ascii="Arial" w:hAnsi="Arial"/>
          <w:sz w:val="22"/>
          <w:szCs w:val="22"/>
        </w:rPr>
        <w:t xml:space="preserve">The </w:t>
      </w:r>
      <w:r>
        <w:rPr>
          <w:rFonts w:ascii="Arial" w:hAnsi="Arial"/>
          <w:b/>
          <w:sz w:val="22"/>
          <w:szCs w:val="22"/>
        </w:rPr>
        <w:t>FILA Research Centre</w:t>
      </w:r>
      <w:r>
        <w:rPr>
          <w:rFonts w:ascii="Arial" w:hAnsi="Arial"/>
          <w:sz w:val="22"/>
          <w:szCs w:val="22"/>
        </w:rPr>
        <w:t xml:space="preserve"> </w:t>
      </w:r>
      <w:r>
        <w:rPr>
          <w:rFonts w:ascii="Arial" w:hAnsi="Arial"/>
          <w:bCs/>
          <w:sz w:val="22"/>
          <w:szCs w:val="22"/>
        </w:rPr>
        <w:t xml:space="preserve">develops 20 new projects each year to create high-performing and eco-friendly solutions. </w:t>
      </w:r>
      <w:r>
        <w:rPr>
          <w:rFonts w:ascii="Arial" w:hAnsi="Arial"/>
          <w:color w:val="222222"/>
          <w:sz w:val="22"/>
          <w:szCs w:val="22"/>
        </w:rPr>
        <w:t xml:space="preserve">Every product is formulated and developed by the team of professional chemists who work with national and international Research Institutes to analyse samples and carry out research to pave the way for new future technologies. </w:t>
      </w:r>
    </w:p>
    <w:p w:rsidR="00BA40AC" w:rsidRDefault="002D4DE0" w:rsidP="002D4DE0">
      <w:pPr>
        <w:spacing w:line="276" w:lineRule="auto"/>
        <w:jc w:val="both"/>
        <w:rPr>
          <w:rFonts w:ascii="Arial" w:hAnsi="Arial" w:cs="Arial"/>
          <w:sz w:val="22"/>
          <w:szCs w:val="22"/>
        </w:rPr>
      </w:pPr>
      <w:r>
        <w:rPr>
          <w:rFonts w:ascii="Arial" w:hAnsi="Arial"/>
          <w:bCs/>
          <w:sz w:val="22"/>
          <w:szCs w:val="22"/>
        </w:rPr>
        <w:t>Thanks to the constant drive for innovation and to gain a deeper understanding of the materials’ characteristics</w:t>
      </w:r>
      <w:r>
        <w:rPr>
          <w:rFonts w:ascii="Arial" w:hAnsi="Arial"/>
          <w:sz w:val="22"/>
          <w:szCs w:val="22"/>
        </w:rPr>
        <w:t xml:space="preserve">, FILA has developed analysis technologies and advanced treatment systems to offer </w:t>
      </w:r>
      <w:r>
        <w:rPr>
          <w:rFonts w:ascii="Arial" w:hAnsi="Arial"/>
          <w:color w:val="222222"/>
          <w:sz w:val="22"/>
          <w:szCs w:val="22"/>
        </w:rPr>
        <w:t>new, efficient and effective solutions</w:t>
      </w:r>
      <w:r>
        <w:rPr>
          <w:rFonts w:ascii="Arial" w:hAnsi="Arial"/>
          <w:sz w:val="22"/>
          <w:szCs w:val="22"/>
        </w:rPr>
        <w:t>.</w:t>
      </w:r>
    </w:p>
    <w:p w:rsidR="009A7132" w:rsidRDefault="009A7132" w:rsidP="002D4DE0">
      <w:pPr>
        <w:spacing w:line="276" w:lineRule="auto"/>
        <w:jc w:val="both"/>
        <w:rPr>
          <w:rFonts w:ascii="Arial" w:hAnsi="Arial" w:cs="Arial"/>
          <w:sz w:val="22"/>
          <w:szCs w:val="22"/>
        </w:rPr>
      </w:pPr>
    </w:p>
    <w:p w:rsidR="009A7132" w:rsidRPr="009A7132" w:rsidRDefault="009A7132" w:rsidP="009A7132">
      <w:pPr>
        <w:spacing w:line="276" w:lineRule="auto"/>
        <w:jc w:val="both"/>
        <w:rPr>
          <w:rFonts w:ascii="Arial" w:hAnsi="Arial" w:cs="Arial"/>
          <w:sz w:val="22"/>
          <w:szCs w:val="22"/>
        </w:rPr>
      </w:pPr>
      <w:r>
        <w:rPr>
          <w:rFonts w:ascii="Arial" w:hAnsi="Arial"/>
          <w:bCs/>
          <w:sz w:val="22"/>
          <w:szCs w:val="22"/>
        </w:rPr>
        <w:t xml:space="preserve">FILA’s ability to evolve can also be seen in its new website </w:t>
      </w:r>
      <w:hyperlink r:id="rId7" w:history="1">
        <w:r>
          <w:rPr>
            <w:rStyle w:val="Collegamentoipertestuale"/>
            <w:rFonts w:ascii="Arial" w:hAnsi="Arial"/>
            <w:b/>
            <w:bCs/>
            <w:sz w:val="22"/>
            <w:szCs w:val="22"/>
          </w:rPr>
          <w:t>www.filasolutions.com</w:t>
        </w:r>
      </w:hyperlink>
      <w:r>
        <w:rPr>
          <w:rFonts w:ascii="Arial" w:hAnsi="Arial"/>
          <w:bCs/>
          <w:sz w:val="22"/>
          <w:szCs w:val="22"/>
        </w:rPr>
        <w:t xml:space="preserve">, with its fresh layout, fluid navigation and tutorials dedicated to both private consumers and industry professionals, thanks to its corporate vision that prioritises technical development and support. </w:t>
      </w:r>
    </w:p>
    <w:p w:rsidR="009A7132" w:rsidRDefault="009A7132" w:rsidP="002D4DE0">
      <w:pPr>
        <w:spacing w:line="276" w:lineRule="auto"/>
        <w:jc w:val="both"/>
        <w:rPr>
          <w:rFonts w:ascii="Arial" w:hAnsi="Arial" w:cs="Arial"/>
          <w:sz w:val="22"/>
          <w:szCs w:val="22"/>
        </w:rPr>
      </w:pPr>
    </w:p>
    <w:p w:rsidR="007D6523" w:rsidRDefault="007D6523" w:rsidP="00C853F6">
      <w:pPr>
        <w:spacing w:line="276" w:lineRule="auto"/>
        <w:jc w:val="both"/>
        <w:rPr>
          <w:rFonts w:ascii="Arial" w:hAnsi="Arial" w:cs="Arial"/>
          <w:b/>
          <w:sz w:val="22"/>
          <w:szCs w:val="22"/>
        </w:rPr>
      </w:pPr>
    </w:p>
    <w:p w:rsidR="00BA40AC" w:rsidRDefault="00BA40AC" w:rsidP="002D4DE0">
      <w:pPr>
        <w:spacing w:line="276" w:lineRule="auto"/>
        <w:jc w:val="both"/>
        <w:rPr>
          <w:rFonts w:ascii="Arial" w:hAnsi="Arial" w:cs="Arial"/>
          <w:sz w:val="22"/>
          <w:szCs w:val="22"/>
        </w:rPr>
      </w:pPr>
    </w:p>
    <w:p w:rsidR="00C853F6" w:rsidRDefault="007D6523" w:rsidP="002D4DE0">
      <w:pPr>
        <w:spacing w:line="276" w:lineRule="auto"/>
        <w:jc w:val="both"/>
        <w:rPr>
          <w:rFonts w:ascii="Arial" w:hAnsi="Arial" w:cs="Arial"/>
          <w:b/>
          <w:caps/>
          <w:sz w:val="22"/>
          <w:szCs w:val="22"/>
        </w:rPr>
      </w:pPr>
      <w:r>
        <w:rPr>
          <w:rFonts w:ascii="Arial" w:hAnsi="Arial"/>
          <w:b/>
          <w:caps/>
          <w:sz w:val="22"/>
          <w:szCs w:val="22"/>
        </w:rPr>
        <w:t>FILA green action</w:t>
      </w:r>
    </w:p>
    <w:p w:rsidR="00C853F6" w:rsidRDefault="00C853F6" w:rsidP="002D4DE0">
      <w:pPr>
        <w:spacing w:line="276" w:lineRule="auto"/>
        <w:jc w:val="both"/>
        <w:rPr>
          <w:rFonts w:ascii="Arial" w:hAnsi="Arial" w:cs="Arial"/>
          <w:b/>
          <w:caps/>
          <w:sz w:val="22"/>
          <w:szCs w:val="22"/>
        </w:rPr>
      </w:pPr>
    </w:p>
    <w:p w:rsidR="00C853F6" w:rsidRPr="000A0C57" w:rsidRDefault="00C853F6" w:rsidP="009A7132">
      <w:pPr>
        <w:spacing w:line="276" w:lineRule="auto"/>
        <w:jc w:val="both"/>
        <w:rPr>
          <w:rFonts w:ascii="Arial" w:eastAsia="Times New Roman" w:hAnsi="Arial" w:cs="Arial"/>
          <w:color w:val="222222"/>
          <w:sz w:val="22"/>
          <w:szCs w:val="22"/>
        </w:rPr>
      </w:pPr>
      <w:r>
        <w:rPr>
          <w:rFonts w:ascii="Arial" w:hAnsi="Arial"/>
          <w:sz w:val="22"/>
          <w:szCs w:val="22"/>
        </w:rPr>
        <w:t>FILA</w:t>
      </w:r>
      <w:r>
        <w:rPr>
          <w:rFonts w:ascii="Arial" w:hAnsi="Arial"/>
          <w:color w:val="222222"/>
          <w:sz w:val="22"/>
          <w:szCs w:val="22"/>
        </w:rPr>
        <w:t xml:space="preserve"> constantly focuses not only on enhancing and maintaining the aesthetics of the materials over time, but also on safeguarding the </w:t>
      </w:r>
      <w:r>
        <w:rPr>
          <w:rFonts w:ascii="Arial" w:hAnsi="Arial"/>
          <w:b/>
          <w:color w:val="222222"/>
          <w:sz w:val="22"/>
          <w:szCs w:val="22"/>
        </w:rPr>
        <w:t>quality of the environment</w:t>
      </w:r>
      <w:r>
        <w:rPr>
          <w:rFonts w:ascii="Arial" w:hAnsi="Arial"/>
          <w:color w:val="222222"/>
          <w:sz w:val="22"/>
          <w:szCs w:val="22"/>
        </w:rPr>
        <w:t xml:space="preserve"> and </w:t>
      </w:r>
      <w:r>
        <w:rPr>
          <w:rFonts w:ascii="Arial" w:hAnsi="Arial"/>
          <w:b/>
          <w:color w:val="222222"/>
          <w:sz w:val="22"/>
          <w:szCs w:val="22"/>
        </w:rPr>
        <w:t>people’s well-being</w:t>
      </w:r>
      <w:r>
        <w:rPr>
          <w:rFonts w:ascii="Arial" w:hAnsi="Arial"/>
          <w:color w:val="222222"/>
          <w:sz w:val="22"/>
          <w:szCs w:val="22"/>
        </w:rPr>
        <w:t>.</w:t>
      </w:r>
    </w:p>
    <w:p w:rsidR="00BC0B94" w:rsidRPr="00DC013F" w:rsidRDefault="00583D3F" w:rsidP="00DC013F">
      <w:pPr>
        <w:rPr>
          <w:rFonts w:eastAsia="Times New Roman"/>
        </w:rPr>
      </w:pPr>
      <w:r>
        <w:rPr>
          <w:rFonts w:ascii="Arial" w:hAnsi="Arial"/>
          <w:color w:val="222222"/>
          <w:sz w:val="22"/>
          <w:szCs w:val="22"/>
        </w:rPr>
        <w:t xml:space="preserve">Over the last few months, the Research Centre has taken on as many as </w:t>
      </w:r>
      <w:r>
        <w:rPr>
          <w:rFonts w:ascii="Arial" w:hAnsi="Arial"/>
          <w:b/>
          <w:color w:val="222222"/>
          <w:sz w:val="22"/>
          <w:szCs w:val="22"/>
        </w:rPr>
        <w:t>15 projects</w:t>
      </w:r>
      <w:r>
        <w:rPr>
          <w:rFonts w:ascii="Arial" w:hAnsi="Arial"/>
          <w:color w:val="222222"/>
          <w:sz w:val="22"/>
          <w:szCs w:val="22"/>
        </w:rPr>
        <w:t xml:space="preserve"> to develop and update its products with a </w:t>
      </w:r>
      <w:r>
        <w:rPr>
          <w:rFonts w:ascii="Arial" w:hAnsi="Arial"/>
          <w:b/>
          <w:color w:val="222222"/>
          <w:sz w:val="22"/>
          <w:szCs w:val="22"/>
        </w:rPr>
        <w:t xml:space="preserve">“green” </w:t>
      </w:r>
      <w:r>
        <w:rPr>
          <w:rFonts w:ascii="Arial" w:hAnsi="Arial"/>
          <w:color w:val="222222"/>
          <w:sz w:val="22"/>
          <w:szCs w:val="22"/>
        </w:rPr>
        <w:t xml:space="preserve">approach, prioritising the use of raw, biodegradable materials of vegetable origin, thereby reducing the use of </w:t>
      </w:r>
      <w:r w:rsidR="00DC013F" w:rsidRPr="00DC013F">
        <w:rPr>
          <w:rFonts w:ascii="Arial" w:eastAsia="Times New Roman" w:hAnsi="Arial" w:cs="Arial"/>
          <w:sz w:val="22"/>
          <w:szCs w:val="22"/>
          <w:shd w:val="clear" w:color="auto" w:fill="FFFFFF"/>
        </w:rPr>
        <w:t>replacing hydrocarbon solvents with</w:t>
      </w:r>
      <w:bookmarkStart w:id="0" w:name="_GoBack"/>
      <w:bookmarkEnd w:id="0"/>
      <w:r w:rsidR="00DC013F" w:rsidRPr="00DC013F">
        <w:rPr>
          <w:rFonts w:ascii="Arial" w:eastAsia="Times New Roman" w:hAnsi="Arial" w:cs="Arial"/>
          <w:sz w:val="22"/>
          <w:szCs w:val="22"/>
          <w:shd w:val="clear" w:color="auto" w:fill="FFFFFF"/>
        </w:rPr>
        <w:t xml:space="preserve"> water-based products</w:t>
      </w:r>
      <w:r w:rsidR="00DC013F" w:rsidRPr="00DC013F">
        <w:rPr>
          <w:rFonts w:ascii="Arial" w:eastAsia="Times New Roman" w:hAnsi="Arial" w:cs="Arial"/>
          <w:sz w:val="22"/>
          <w:szCs w:val="22"/>
        </w:rPr>
        <w:t xml:space="preserve"> </w:t>
      </w:r>
      <w:r>
        <w:rPr>
          <w:rFonts w:ascii="Arial" w:hAnsi="Arial"/>
          <w:color w:val="222222"/>
          <w:sz w:val="22"/>
          <w:szCs w:val="22"/>
        </w:rPr>
        <w:t>and developing more concentrated formulas for higher performance (meaning less product wastage and less packaging and transportation).</w:t>
      </w:r>
    </w:p>
    <w:p w:rsidR="009A7132" w:rsidRDefault="009A7132" w:rsidP="009A7132">
      <w:pPr>
        <w:spacing w:line="276" w:lineRule="auto"/>
        <w:jc w:val="both"/>
        <w:rPr>
          <w:rFonts w:ascii="Arial" w:eastAsia="Times New Roman" w:hAnsi="Arial" w:cs="Arial"/>
          <w:color w:val="222222"/>
          <w:sz w:val="22"/>
          <w:szCs w:val="22"/>
        </w:rPr>
      </w:pPr>
    </w:p>
    <w:p w:rsidR="001C60C9" w:rsidRPr="001C60C9" w:rsidRDefault="001C60C9" w:rsidP="009A7132">
      <w:pPr>
        <w:spacing w:line="276" w:lineRule="auto"/>
        <w:jc w:val="both"/>
        <w:rPr>
          <w:rFonts w:ascii="Arial" w:eastAsia="Times New Roman" w:hAnsi="Arial" w:cs="Arial"/>
          <w:color w:val="222222"/>
          <w:sz w:val="22"/>
          <w:szCs w:val="22"/>
        </w:rPr>
      </w:pPr>
      <w:r>
        <w:rPr>
          <w:rFonts w:ascii="Arial" w:hAnsi="Arial"/>
          <w:color w:val="222222"/>
          <w:sz w:val="22"/>
          <w:szCs w:val="22"/>
        </w:rPr>
        <w:t xml:space="preserve">The manufacturing process also helps to reduce the environmental impact by continually improving performance and optimising energy consumption: in 2016, the consumption of non-renewable energy was </w:t>
      </w:r>
      <w:r>
        <w:rPr>
          <w:rFonts w:ascii="Arial" w:hAnsi="Arial"/>
          <w:sz w:val="22"/>
          <w:szCs w:val="22"/>
        </w:rPr>
        <w:t>reduced by 25%.</w:t>
      </w:r>
    </w:p>
    <w:p w:rsidR="001C60C9" w:rsidRPr="001C60C9" w:rsidRDefault="00583D3F" w:rsidP="009A7132">
      <w:pPr>
        <w:pStyle w:val="Titolo4"/>
        <w:spacing w:before="0" w:after="0" w:line="276" w:lineRule="auto"/>
        <w:jc w:val="both"/>
        <w:rPr>
          <w:rFonts w:ascii="Arial" w:hAnsi="Arial" w:cs="Arial"/>
          <w:bCs w:val="0"/>
          <w:color w:val="222222"/>
          <w:sz w:val="22"/>
          <w:szCs w:val="22"/>
        </w:rPr>
      </w:pPr>
      <w:r>
        <w:rPr>
          <w:rFonts w:ascii="Arial" w:hAnsi="Arial"/>
          <w:b w:val="0"/>
          <w:bCs w:val="0"/>
          <w:color w:val="222222"/>
          <w:sz w:val="22"/>
          <w:szCs w:val="22"/>
        </w:rPr>
        <w:t>Similarly, in 2014, FILA obtained the environmental certification</w:t>
      </w:r>
      <w:r>
        <w:rPr>
          <w:rFonts w:ascii="Arial" w:hAnsi="Arial"/>
          <w:color w:val="222222"/>
          <w:sz w:val="22"/>
          <w:szCs w:val="22"/>
        </w:rPr>
        <w:t xml:space="preserve"> ISO 14001</w:t>
      </w:r>
      <w:r>
        <w:rPr>
          <w:rFonts w:ascii="Arial" w:hAnsi="Arial"/>
          <w:b w:val="0"/>
          <w:bCs w:val="0"/>
          <w:color w:val="222222"/>
          <w:sz w:val="22"/>
          <w:szCs w:val="22"/>
        </w:rPr>
        <w:t>, which is a worldwide benchmark for all companies that are committed to preserving the environment by developing management and work organisation systems with a "green" approach.</w:t>
      </w:r>
    </w:p>
    <w:p w:rsidR="00BC0B94" w:rsidRDefault="00BC0B94" w:rsidP="009A7132">
      <w:pPr>
        <w:spacing w:line="276" w:lineRule="auto"/>
        <w:jc w:val="both"/>
        <w:rPr>
          <w:rFonts w:ascii="Times New Roman" w:eastAsia="Times New Roman" w:hAnsi="Times New Roman"/>
        </w:rPr>
      </w:pPr>
    </w:p>
    <w:p w:rsidR="009A7132" w:rsidRDefault="001C60C9" w:rsidP="00BC0B94">
      <w:pPr>
        <w:spacing w:line="276" w:lineRule="auto"/>
        <w:jc w:val="both"/>
        <w:rPr>
          <w:rFonts w:ascii="Times New Roman" w:eastAsia="Times New Roman" w:hAnsi="Times New Roman"/>
        </w:rPr>
      </w:pPr>
      <w:r>
        <w:rPr>
          <w:rFonts w:ascii="Arial" w:hAnsi="Arial"/>
          <w:b/>
          <w:sz w:val="22"/>
          <w:szCs w:val="22"/>
        </w:rPr>
        <w:t xml:space="preserve">FILA is a mark of excellence in the development of effective, reliable and safe solutions for both people and the environment. </w:t>
      </w:r>
    </w:p>
    <w:sectPr w:rsidR="009A7132" w:rsidSect="00E137ED">
      <w:headerReference w:type="default" r:id="rId8"/>
      <w:footerReference w:type="default" r:id="rId9"/>
      <w:pgSz w:w="11900" w:h="16840"/>
      <w:pgMar w:top="2670" w:right="985" w:bottom="1134" w:left="1134" w:header="708" w:footer="22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FF6" w:rsidRDefault="00801FF6" w:rsidP="003C41F0">
      <w:r>
        <w:separator/>
      </w:r>
    </w:p>
  </w:endnote>
  <w:endnote w:type="continuationSeparator" w:id="0">
    <w:p w:rsidR="00801FF6" w:rsidRDefault="00801FF6"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7ED" w:rsidRDefault="00E137ED" w:rsidP="00E137ED">
    <w:pPr>
      <w:pStyle w:val="normal"/>
      <w:widowControl w:val="0"/>
      <w:rPr>
        <w:rFonts w:ascii="Arial" w:eastAsia="Arial" w:hAnsi="Arial" w:cs="Arial"/>
      </w:rPr>
    </w:pPr>
    <w:r>
      <w:rPr>
        <w:noProof/>
      </w:rPr>
      <w:drawing>
        <wp:anchor distT="0" distB="0" distL="114300" distR="114300" simplePos="0" relativeHeight="251659264" behindDoc="0" locked="0" layoutInCell="1" allowOverlap="1">
          <wp:simplePos x="0" y="0"/>
          <wp:positionH relativeFrom="margin">
            <wp:posOffset>0</wp:posOffset>
          </wp:positionH>
          <wp:positionV relativeFrom="paragraph">
            <wp:posOffset>12700</wp:posOffset>
          </wp:positionV>
          <wp:extent cx="6172200" cy="12700"/>
          <wp:effectExtent l="0" t="0" r="0" b="0"/>
          <wp:wrapNone/>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6172200" cy="12700"/>
                  </a:xfrm>
                  <a:prstGeom prst="rect">
                    <a:avLst/>
                  </a:prstGeom>
                  <a:ln/>
                </pic:spPr>
              </pic:pic>
            </a:graphicData>
          </a:graphic>
        </wp:anchor>
      </w:drawing>
    </w:r>
  </w:p>
  <w:p w:rsidR="00E137ED" w:rsidRPr="00E137ED" w:rsidRDefault="00E137ED" w:rsidP="00E137ED">
    <w:pPr>
      <w:pStyle w:val="normal"/>
      <w:widowControl w:val="0"/>
      <w:ind w:left="2835" w:right="-284"/>
      <w:rPr>
        <w:rFonts w:ascii="Arial" w:eastAsia="Arial" w:hAnsi="Arial" w:cs="Arial"/>
        <w:sz w:val="32"/>
        <w:szCs w:val="32"/>
        <w:lang w:val="en-US"/>
      </w:rPr>
    </w:pPr>
    <w:r w:rsidRPr="00E137ED">
      <w:rPr>
        <w:rFonts w:ascii="Arial" w:eastAsia="Arial" w:hAnsi="Arial" w:cs="Arial"/>
        <w:sz w:val="32"/>
        <w:szCs w:val="32"/>
        <w:lang w:val="en-US"/>
      </w:rPr>
      <w:t>PR Office UK, USA</w:t>
    </w:r>
    <w:r>
      <w:rPr>
        <w:noProof/>
      </w:rPr>
      <w:drawing>
        <wp:anchor distT="0" distB="0" distL="114300" distR="114300" simplePos="0" relativeHeight="251660288" behindDoc="0" locked="0" layoutInCell="1" allowOverlap="1">
          <wp:simplePos x="0" y="0"/>
          <wp:positionH relativeFrom="margin">
            <wp:posOffset>0</wp:posOffset>
          </wp:positionH>
          <wp:positionV relativeFrom="paragraph">
            <wp:posOffset>174625</wp:posOffset>
          </wp:positionV>
          <wp:extent cx="1642745" cy="484505"/>
          <wp:effectExtent l="0" t="0" r="0" b="0"/>
          <wp:wrapNone/>
          <wp:docPr id="4" name="image3.jpg" descr="Marketing:Marketing:Grafica:immagine coordinata:carta intestata PR offices:loghi:US proposal 2017_nov_AF-1.jpg"/>
          <wp:cNvGraphicFramePr/>
          <a:graphic xmlns:a="http://schemas.openxmlformats.org/drawingml/2006/main">
            <a:graphicData uri="http://schemas.openxmlformats.org/drawingml/2006/picture">
              <pic:pic xmlns:pic="http://schemas.openxmlformats.org/drawingml/2006/picture">
                <pic:nvPicPr>
                  <pic:cNvPr id="0" name="image3.jpg" descr="Marketing:Marketing:Grafica:immagine coordinata:carta intestata PR offices:loghi:US proposal 2017_nov_AF-1.jpg"/>
                  <pic:cNvPicPr preferRelativeResize="0"/>
                </pic:nvPicPr>
                <pic:blipFill>
                  <a:blip r:embed="rId2"/>
                  <a:srcRect/>
                  <a:stretch>
                    <a:fillRect/>
                  </a:stretch>
                </pic:blipFill>
                <pic:spPr>
                  <a:xfrm>
                    <a:off x="0" y="0"/>
                    <a:ext cx="1642745" cy="484505"/>
                  </a:xfrm>
                  <a:prstGeom prst="rect">
                    <a:avLst/>
                  </a:prstGeom>
                  <a:ln/>
                </pic:spPr>
              </pic:pic>
            </a:graphicData>
          </a:graphic>
        </wp:anchor>
      </w:drawing>
    </w:r>
  </w:p>
  <w:p w:rsidR="00E137ED" w:rsidRPr="00E137ED" w:rsidRDefault="00E137ED" w:rsidP="00E137ED">
    <w:pPr>
      <w:pStyle w:val="normal"/>
      <w:widowControl w:val="0"/>
      <w:ind w:left="2835" w:right="-284"/>
      <w:rPr>
        <w:rFonts w:ascii="Arial" w:eastAsia="Arial" w:hAnsi="Arial" w:cs="Arial"/>
        <w:sz w:val="20"/>
        <w:szCs w:val="20"/>
        <w:lang w:val="en-US"/>
      </w:rPr>
    </w:pPr>
    <w:r w:rsidRPr="00E137ED">
      <w:rPr>
        <w:rFonts w:ascii="Arial" w:eastAsia="Arial" w:hAnsi="Arial" w:cs="Arial"/>
        <w:i/>
        <w:sz w:val="22"/>
        <w:szCs w:val="22"/>
        <w:lang w:val="en-US"/>
      </w:rPr>
      <w:t>Angela Fitzhugh</w:t>
    </w:r>
    <w:r w:rsidRPr="00E137ED">
      <w:rPr>
        <w:rFonts w:ascii="Arial" w:eastAsia="Arial" w:hAnsi="Arial" w:cs="Arial"/>
        <w:sz w:val="22"/>
        <w:szCs w:val="22"/>
        <w:lang w:val="en-US"/>
      </w:rPr>
      <w:t xml:space="preserve">  </w:t>
    </w:r>
    <w:r w:rsidRPr="00E137ED">
      <w:rPr>
        <w:rFonts w:ascii="Arial" w:eastAsia="Arial" w:hAnsi="Arial" w:cs="Arial"/>
        <w:sz w:val="20"/>
        <w:szCs w:val="20"/>
        <w:lang w:val="en-US"/>
      </w:rPr>
      <w:t xml:space="preserve">|  PR Ltd • Total Publishing Solutions </w:t>
    </w:r>
  </w:p>
  <w:p w:rsidR="00E137ED" w:rsidRPr="00E137ED" w:rsidRDefault="00E137ED" w:rsidP="00E137ED">
    <w:pPr>
      <w:pStyle w:val="normal"/>
      <w:widowControl w:val="0"/>
      <w:ind w:left="2835" w:right="-284"/>
      <w:rPr>
        <w:rFonts w:ascii="Arial" w:eastAsia="Arial" w:hAnsi="Arial" w:cs="Arial"/>
        <w:sz w:val="22"/>
        <w:szCs w:val="22"/>
        <w:lang w:val="en-US"/>
      </w:rPr>
    </w:pPr>
    <w:bookmarkStart w:id="1" w:name="_gjdgxs" w:colFirst="0" w:colLast="0"/>
    <w:bookmarkEnd w:id="1"/>
    <w:proofErr w:type="spellStart"/>
    <w:r w:rsidRPr="00E137ED">
      <w:rPr>
        <w:rFonts w:ascii="Arial" w:eastAsia="Arial" w:hAnsi="Arial" w:cs="Arial"/>
        <w:sz w:val="22"/>
        <w:szCs w:val="22"/>
        <w:lang w:val="en-US"/>
      </w:rPr>
      <w:t>Critchley</w:t>
    </w:r>
    <w:proofErr w:type="spellEnd"/>
    <w:r w:rsidRPr="00E137ED">
      <w:rPr>
        <w:rFonts w:ascii="Arial" w:eastAsia="Arial" w:hAnsi="Arial" w:cs="Arial"/>
        <w:sz w:val="22"/>
        <w:szCs w:val="22"/>
        <w:lang w:val="en-US"/>
      </w:rPr>
      <w:t xml:space="preserve"> House, 8 Forest View, </w:t>
    </w:r>
    <w:proofErr w:type="spellStart"/>
    <w:r w:rsidRPr="00E137ED">
      <w:rPr>
        <w:rFonts w:ascii="Arial" w:eastAsia="Arial" w:hAnsi="Arial" w:cs="Arial"/>
        <w:sz w:val="22"/>
        <w:szCs w:val="22"/>
        <w:lang w:val="en-US"/>
      </w:rPr>
      <w:t>Brockenhurst</w:t>
    </w:r>
    <w:proofErr w:type="spellEnd"/>
    <w:r w:rsidRPr="00E137ED">
      <w:rPr>
        <w:rFonts w:ascii="Arial" w:eastAsia="Arial" w:hAnsi="Arial" w:cs="Arial"/>
        <w:sz w:val="22"/>
        <w:szCs w:val="22"/>
        <w:lang w:val="en-US"/>
      </w:rPr>
      <w:t>, Hampshire SO42 7YX, UK</w:t>
    </w:r>
  </w:p>
  <w:p w:rsidR="00E137ED" w:rsidRPr="00E137ED" w:rsidRDefault="00E137ED" w:rsidP="00E137ED">
    <w:pPr>
      <w:pStyle w:val="normal"/>
      <w:widowControl w:val="0"/>
      <w:ind w:left="2835" w:right="-284"/>
      <w:rPr>
        <w:rFonts w:ascii="Arial" w:eastAsia="Arial" w:hAnsi="Arial" w:cs="Arial"/>
        <w:sz w:val="22"/>
        <w:szCs w:val="22"/>
        <w:lang w:val="en-US"/>
      </w:rPr>
    </w:pPr>
    <w:r w:rsidRPr="00E137ED">
      <w:rPr>
        <w:rFonts w:ascii="Arial" w:eastAsia="Arial" w:hAnsi="Arial" w:cs="Arial"/>
        <w:sz w:val="22"/>
        <w:szCs w:val="22"/>
        <w:lang w:val="en-US"/>
      </w:rPr>
      <w:t xml:space="preserve">Tel. +44 01590 622521 or +44 07976 925371 </w:t>
    </w:r>
  </w:p>
  <w:p w:rsidR="00E137ED" w:rsidRPr="00E137ED" w:rsidRDefault="00E137ED" w:rsidP="00E137ED">
    <w:pPr>
      <w:pStyle w:val="normal"/>
      <w:widowControl w:val="0"/>
      <w:spacing w:after="668"/>
      <w:ind w:left="2835" w:right="-284"/>
      <w:rPr>
        <w:rFonts w:ascii="Arial" w:eastAsia="Arial" w:hAnsi="Arial" w:cs="Arial"/>
        <w:sz w:val="22"/>
        <w:szCs w:val="22"/>
        <w:lang w:val="en-US"/>
      </w:rPr>
    </w:pPr>
    <w:r w:rsidRPr="00E137ED">
      <w:rPr>
        <w:rFonts w:ascii="Arial" w:eastAsia="Arial" w:hAnsi="Arial" w:cs="Arial"/>
        <w:sz w:val="20"/>
        <w:szCs w:val="20"/>
        <w:lang w:val="en-US"/>
      </w:rPr>
      <w:t xml:space="preserve">Email: </w:t>
    </w:r>
    <w:hyperlink r:id="rId3">
      <w:r w:rsidRPr="00E137ED">
        <w:rPr>
          <w:rFonts w:ascii="Arial" w:eastAsia="Arial" w:hAnsi="Arial" w:cs="Arial"/>
          <w:color w:val="4F81BD"/>
          <w:sz w:val="20"/>
          <w:szCs w:val="20"/>
          <w:lang w:val="en-US"/>
        </w:rPr>
        <w:t>angie@afpr.co.uk</w:t>
      </w:r>
    </w:hyperlink>
    <w:r w:rsidRPr="00E137ED">
      <w:rPr>
        <w:rFonts w:ascii="Arial" w:eastAsia="Arial" w:hAnsi="Arial" w:cs="Arial"/>
        <w:sz w:val="20"/>
        <w:szCs w:val="20"/>
        <w:lang w:val="en-US"/>
      </w:rPr>
      <w:t xml:space="preserve"> </w:t>
    </w:r>
    <w:r w:rsidRPr="00E137ED">
      <w:rPr>
        <w:rFonts w:ascii="GothamBook" w:eastAsia="GothamBook" w:hAnsi="GothamBook" w:cs="GothamBook"/>
        <w:sz w:val="20"/>
        <w:szCs w:val="20"/>
        <w:lang w:val="en-US"/>
      </w:rPr>
      <w:t xml:space="preserve">• </w:t>
    </w:r>
    <w:r w:rsidRPr="00E137ED">
      <w:rPr>
        <w:rFonts w:ascii="Arial" w:eastAsia="Arial" w:hAnsi="Arial" w:cs="Arial"/>
        <w:sz w:val="20"/>
        <w:szCs w:val="20"/>
        <w:lang w:val="en-US"/>
      </w:rPr>
      <w:t xml:space="preserve">Web: </w:t>
    </w:r>
    <w:hyperlink r:id="rId4">
      <w:r w:rsidRPr="00E137ED">
        <w:rPr>
          <w:rFonts w:ascii="Arial" w:eastAsia="Arial" w:hAnsi="Arial" w:cs="Arial"/>
          <w:color w:val="4F81BD"/>
          <w:sz w:val="20"/>
          <w:szCs w:val="20"/>
          <w:lang w:val="en-US"/>
        </w:rPr>
        <w:t>www.afpr.co.uk</w:t>
      </w:r>
    </w:hyperlink>
    <w:r w:rsidRPr="00E137ED">
      <w:rPr>
        <w:rFonts w:ascii="Arial" w:eastAsia="Arial" w:hAnsi="Arial" w:cs="Arial"/>
        <w:sz w:val="20"/>
        <w:szCs w:val="20"/>
        <w:lang w:val="en-US"/>
      </w:rPr>
      <w:t xml:space="preserve"> </w:t>
    </w:r>
  </w:p>
  <w:p w:rsidR="00801FF6" w:rsidRPr="00E137ED" w:rsidRDefault="00801FF6" w:rsidP="00E137ED">
    <w:pPr>
      <w:pStyle w:val="Pidipagina"/>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FF6" w:rsidRDefault="00801FF6" w:rsidP="003C41F0">
      <w:r>
        <w:separator/>
      </w:r>
    </w:p>
  </w:footnote>
  <w:footnote w:type="continuationSeparator" w:id="0">
    <w:p w:rsidR="00801FF6" w:rsidRDefault="00801FF6"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801FF6" w:rsidRPr="00AB1EA1" w:rsidTr="00AB1EA1">
      <w:tc>
        <w:tcPr>
          <w:tcW w:w="2553" w:type="dxa"/>
          <w:tcBorders>
            <w:top w:val="nil"/>
            <w:left w:val="nil"/>
            <w:bottom w:val="nil"/>
          </w:tcBorders>
        </w:tcPr>
        <w:p w:rsidR="00801FF6" w:rsidRPr="00E137ED" w:rsidRDefault="00801FF6" w:rsidP="00AB1EA1">
          <w:pPr>
            <w:pStyle w:val="Intestazione"/>
            <w:ind w:firstLine="318"/>
            <w:rPr>
              <w:rFonts w:ascii="Arial" w:eastAsia="Cambria" w:hAnsi="Arial"/>
              <w:sz w:val="15"/>
              <w:szCs w:val="15"/>
              <w:lang w:val="it-IT"/>
            </w:rPr>
          </w:pPr>
          <w:r w:rsidRPr="00E137ED">
            <w:rPr>
              <w:rFonts w:ascii="Arial" w:hAnsi="Arial"/>
              <w:sz w:val="15"/>
              <w:szCs w:val="15"/>
              <w:lang w:val="it-IT"/>
            </w:rPr>
            <w:t xml:space="preserve">FILA Industria Chimica </w:t>
          </w:r>
          <w:proofErr w:type="spellStart"/>
          <w:r w:rsidRPr="00E137ED">
            <w:rPr>
              <w:rFonts w:ascii="Arial" w:hAnsi="Arial"/>
              <w:sz w:val="15"/>
              <w:szCs w:val="15"/>
              <w:lang w:val="it-IT"/>
            </w:rPr>
            <w:t>S.p.a.</w:t>
          </w:r>
          <w:proofErr w:type="spellEnd"/>
        </w:p>
        <w:p w:rsidR="00801FF6" w:rsidRPr="00E137ED" w:rsidRDefault="00801FF6" w:rsidP="00AB1EA1">
          <w:pPr>
            <w:pStyle w:val="Intestazione"/>
            <w:ind w:firstLine="318"/>
            <w:rPr>
              <w:rFonts w:ascii="Arial" w:eastAsia="Cambria" w:hAnsi="Arial"/>
              <w:sz w:val="15"/>
              <w:szCs w:val="15"/>
              <w:lang w:val="it-IT"/>
            </w:rPr>
          </w:pPr>
          <w:r w:rsidRPr="00E137ED">
            <w:rPr>
              <w:rFonts w:ascii="Arial" w:hAnsi="Arial"/>
              <w:sz w:val="15"/>
              <w:szCs w:val="15"/>
              <w:lang w:val="it-IT"/>
            </w:rPr>
            <w:t>Via Garibaldi, 58</w:t>
          </w:r>
        </w:p>
        <w:p w:rsidR="00801FF6" w:rsidRPr="00E137ED" w:rsidRDefault="00801FF6" w:rsidP="00AB1EA1">
          <w:pPr>
            <w:pStyle w:val="Intestazione"/>
            <w:ind w:firstLine="318"/>
            <w:rPr>
              <w:rFonts w:ascii="Arial" w:eastAsia="Cambria" w:hAnsi="Arial"/>
              <w:sz w:val="15"/>
              <w:szCs w:val="15"/>
              <w:lang w:val="it-IT"/>
            </w:rPr>
          </w:pPr>
          <w:r w:rsidRPr="00E137ED">
            <w:rPr>
              <w:rFonts w:ascii="Arial" w:hAnsi="Arial"/>
              <w:sz w:val="15"/>
              <w:szCs w:val="15"/>
              <w:lang w:val="it-IT"/>
            </w:rPr>
            <w:t xml:space="preserve">35018 San Martino di </w:t>
          </w:r>
          <w:proofErr w:type="spellStart"/>
          <w:r w:rsidRPr="00E137ED">
            <w:rPr>
              <w:rFonts w:ascii="Arial" w:hAnsi="Arial"/>
              <w:sz w:val="15"/>
              <w:szCs w:val="15"/>
              <w:lang w:val="it-IT"/>
            </w:rPr>
            <w:t>Lupari</w:t>
          </w:r>
          <w:proofErr w:type="spellEnd"/>
        </w:p>
        <w:p w:rsidR="00801FF6" w:rsidRPr="00AB1EA1" w:rsidRDefault="00801FF6" w:rsidP="00AB1EA1">
          <w:pPr>
            <w:pStyle w:val="Intestazione"/>
            <w:ind w:firstLine="318"/>
            <w:rPr>
              <w:rFonts w:ascii="Arial" w:eastAsia="Cambria" w:hAnsi="Arial"/>
              <w:sz w:val="15"/>
              <w:szCs w:val="15"/>
            </w:rPr>
          </w:pPr>
          <w:proofErr w:type="spellStart"/>
          <w:r>
            <w:rPr>
              <w:rFonts w:ascii="Arial" w:hAnsi="Arial"/>
              <w:sz w:val="15"/>
              <w:szCs w:val="15"/>
            </w:rPr>
            <w:t>Padova</w:t>
          </w:r>
          <w:proofErr w:type="spellEnd"/>
          <w:r>
            <w:rPr>
              <w:rFonts w:ascii="Arial" w:hAnsi="Arial"/>
              <w:sz w:val="15"/>
              <w:szCs w:val="15"/>
            </w:rPr>
            <w:t xml:space="preserve"> · ITALY</w:t>
          </w:r>
        </w:p>
      </w:tc>
      <w:tc>
        <w:tcPr>
          <w:tcW w:w="2126" w:type="dxa"/>
          <w:tcBorders>
            <w:top w:val="nil"/>
            <w:bottom w:val="nil"/>
          </w:tcBorders>
        </w:tcPr>
        <w:p w:rsidR="00801FF6" w:rsidRPr="00AB1EA1" w:rsidRDefault="00801FF6" w:rsidP="00AB1EA1">
          <w:pPr>
            <w:pStyle w:val="Intestazione"/>
            <w:ind w:firstLine="175"/>
            <w:rPr>
              <w:rFonts w:ascii="Arial" w:eastAsia="Cambria" w:hAnsi="Arial"/>
              <w:sz w:val="15"/>
              <w:szCs w:val="15"/>
            </w:rPr>
          </w:pPr>
          <w:r>
            <w:rPr>
              <w:rFonts w:ascii="Arial" w:hAnsi="Arial"/>
              <w:sz w:val="15"/>
              <w:szCs w:val="15"/>
            </w:rPr>
            <w:t>T +39 049 94 67 300</w:t>
          </w:r>
        </w:p>
        <w:p w:rsidR="00801FF6" w:rsidRPr="00AB1EA1" w:rsidRDefault="00801FF6" w:rsidP="00AB1EA1">
          <w:pPr>
            <w:pStyle w:val="Intestazione"/>
            <w:ind w:firstLine="175"/>
            <w:rPr>
              <w:rFonts w:ascii="Arial" w:eastAsia="Cambria" w:hAnsi="Arial"/>
              <w:sz w:val="15"/>
              <w:szCs w:val="15"/>
            </w:rPr>
          </w:pPr>
          <w:r>
            <w:rPr>
              <w:rFonts w:ascii="Arial" w:hAnsi="Arial"/>
              <w:sz w:val="15"/>
              <w:szCs w:val="15"/>
            </w:rPr>
            <w:t>F +39 049 94 60 753</w:t>
          </w:r>
        </w:p>
        <w:p w:rsidR="00801FF6" w:rsidRPr="00AB1EA1" w:rsidRDefault="00801FF6" w:rsidP="00AB1EA1">
          <w:pPr>
            <w:pStyle w:val="Intestazione"/>
            <w:ind w:firstLine="175"/>
            <w:rPr>
              <w:rFonts w:ascii="Arial" w:eastAsia="Cambria" w:hAnsi="Arial"/>
              <w:sz w:val="15"/>
              <w:szCs w:val="15"/>
            </w:rPr>
          </w:pPr>
          <w:r>
            <w:rPr>
              <w:rFonts w:ascii="Arial" w:hAnsi="Arial"/>
              <w:sz w:val="15"/>
              <w:szCs w:val="15"/>
            </w:rPr>
            <w:t xml:space="preserve">ﬁlasolutions.com </w:t>
          </w:r>
        </w:p>
        <w:p w:rsidR="00801FF6" w:rsidRPr="00AB1EA1" w:rsidRDefault="00801FF6"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801FF6" w:rsidRPr="00AB1EA1" w:rsidRDefault="00801FF6"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Tax Code | VAT No. IT00229240288</w:t>
          </w:r>
        </w:p>
        <w:p w:rsidR="00801FF6" w:rsidRPr="00AB1EA1" w:rsidRDefault="00801FF6" w:rsidP="00AB1EA1">
          <w:pPr>
            <w:pStyle w:val="Intestazione"/>
            <w:ind w:firstLine="175"/>
            <w:rPr>
              <w:rFonts w:ascii="Arial" w:eastAsia="Cambria" w:hAnsi="Arial"/>
              <w:sz w:val="15"/>
              <w:szCs w:val="15"/>
            </w:rPr>
          </w:pPr>
          <w:r>
            <w:rPr>
              <w:rFonts w:ascii="Arial" w:hAnsi="Arial"/>
              <w:sz w:val="15"/>
              <w:szCs w:val="15"/>
            </w:rPr>
            <w:t>Foreign M/PD 016 855</w:t>
          </w:r>
        </w:p>
        <w:p w:rsidR="00801FF6" w:rsidRPr="00AB1EA1" w:rsidRDefault="00801FF6" w:rsidP="00AB1EA1">
          <w:pPr>
            <w:pStyle w:val="Intestazione"/>
            <w:ind w:firstLine="175"/>
            <w:rPr>
              <w:rFonts w:ascii="Arial" w:eastAsia="Cambria" w:hAnsi="Arial"/>
              <w:sz w:val="15"/>
              <w:szCs w:val="15"/>
            </w:rPr>
          </w:pPr>
          <w:r>
            <w:rPr>
              <w:rFonts w:ascii="Arial" w:hAnsi="Arial"/>
              <w:sz w:val="15"/>
              <w:szCs w:val="15"/>
            </w:rPr>
            <w:t>Fully paid-up share capital € 500,000.00</w:t>
          </w:r>
        </w:p>
        <w:p w:rsidR="00801FF6" w:rsidRPr="00AB1EA1" w:rsidRDefault="00801FF6" w:rsidP="00AB1EA1">
          <w:pPr>
            <w:pStyle w:val="Intestazione"/>
            <w:ind w:firstLine="175"/>
            <w:rPr>
              <w:rFonts w:ascii="Arial" w:eastAsia="Cambria" w:hAnsi="Arial"/>
              <w:noProof/>
              <w:sz w:val="15"/>
              <w:szCs w:val="15"/>
            </w:rPr>
          </w:pPr>
          <w:r>
            <w:rPr>
              <w:rFonts w:ascii="Arial" w:hAnsi="Arial"/>
              <w:sz w:val="15"/>
              <w:szCs w:val="15"/>
            </w:rPr>
            <w:t xml:space="preserve">(REA) number </w:t>
          </w:r>
          <w:proofErr w:type="spellStart"/>
          <w:r>
            <w:rPr>
              <w:rFonts w:ascii="Arial" w:hAnsi="Arial"/>
              <w:sz w:val="15"/>
              <w:szCs w:val="15"/>
            </w:rPr>
            <w:t>Padova</w:t>
          </w:r>
          <w:proofErr w:type="spellEnd"/>
          <w:r>
            <w:rPr>
              <w:rFonts w:ascii="Arial" w:hAnsi="Arial"/>
              <w:sz w:val="15"/>
              <w:szCs w:val="15"/>
            </w:rPr>
            <w:t xml:space="preserve"> 45734</w:t>
          </w:r>
        </w:p>
        <w:p w:rsidR="00801FF6" w:rsidRPr="00AB1EA1" w:rsidRDefault="00801FF6" w:rsidP="00AB1EA1">
          <w:pPr>
            <w:pStyle w:val="Intestazione"/>
            <w:ind w:firstLine="318"/>
            <w:rPr>
              <w:rFonts w:ascii="Arial" w:eastAsia="Cambria" w:hAnsi="Arial"/>
              <w:sz w:val="15"/>
              <w:szCs w:val="15"/>
              <w:lang w:eastAsia="en-US"/>
            </w:rPr>
          </w:pPr>
        </w:p>
      </w:tc>
    </w:tr>
  </w:tbl>
  <w:p w:rsidR="00801FF6" w:rsidRDefault="00801FF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6D0A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1E70EC"/>
    <w:multiLevelType w:val="hybridMultilevel"/>
    <w:tmpl w:val="BC4E6DB4"/>
    <w:lvl w:ilvl="0" w:tplc="11B4AE38">
      <w:start w:val="1"/>
      <w:numFmt w:val="bullet"/>
      <w:lvlText w:val="-"/>
      <w:lvlJc w:val="left"/>
      <w:pPr>
        <w:tabs>
          <w:tab w:val="num" w:pos="720"/>
        </w:tabs>
        <w:ind w:left="720" w:hanging="360"/>
      </w:pPr>
      <w:rPr>
        <w:rFonts w:ascii="Times New Roman" w:hAnsi="Times New Roman" w:hint="default"/>
      </w:rPr>
    </w:lvl>
    <w:lvl w:ilvl="1" w:tplc="4AFAB2EE" w:tentative="1">
      <w:start w:val="1"/>
      <w:numFmt w:val="bullet"/>
      <w:lvlText w:val="-"/>
      <w:lvlJc w:val="left"/>
      <w:pPr>
        <w:tabs>
          <w:tab w:val="num" w:pos="1440"/>
        </w:tabs>
        <w:ind w:left="1440" w:hanging="360"/>
      </w:pPr>
      <w:rPr>
        <w:rFonts w:ascii="Times New Roman" w:hAnsi="Times New Roman" w:hint="default"/>
      </w:rPr>
    </w:lvl>
    <w:lvl w:ilvl="2" w:tplc="E41A618E" w:tentative="1">
      <w:start w:val="1"/>
      <w:numFmt w:val="bullet"/>
      <w:lvlText w:val="-"/>
      <w:lvlJc w:val="left"/>
      <w:pPr>
        <w:tabs>
          <w:tab w:val="num" w:pos="2160"/>
        </w:tabs>
        <w:ind w:left="2160" w:hanging="360"/>
      </w:pPr>
      <w:rPr>
        <w:rFonts w:ascii="Times New Roman" w:hAnsi="Times New Roman" w:hint="default"/>
      </w:rPr>
    </w:lvl>
    <w:lvl w:ilvl="3" w:tplc="0A8A8F38" w:tentative="1">
      <w:start w:val="1"/>
      <w:numFmt w:val="bullet"/>
      <w:lvlText w:val="-"/>
      <w:lvlJc w:val="left"/>
      <w:pPr>
        <w:tabs>
          <w:tab w:val="num" w:pos="2880"/>
        </w:tabs>
        <w:ind w:left="2880" w:hanging="360"/>
      </w:pPr>
      <w:rPr>
        <w:rFonts w:ascii="Times New Roman" w:hAnsi="Times New Roman" w:hint="default"/>
      </w:rPr>
    </w:lvl>
    <w:lvl w:ilvl="4" w:tplc="EE4C7C38" w:tentative="1">
      <w:start w:val="1"/>
      <w:numFmt w:val="bullet"/>
      <w:lvlText w:val="-"/>
      <w:lvlJc w:val="left"/>
      <w:pPr>
        <w:tabs>
          <w:tab w:val="num" w:pos="3600"/>
        </w:tabs>
        <w:ind w:left="3600" w:hanging="360"/>
      </w:pPr>
      <w:rPr>
        <w:rFonts w:ascii="Times New Roman" w:hAnsi="Times New Roman" w:hint="default"/>
      </w:rPr>
    </w:lvl>
    <w:lvl w:ilvl="5" w:tplc="F3C43488" w:tentative="1">
      <w:start w:val="1"/>
      <w:numFmt w:val="bullet"/>
      <w:lvlText w:val="-"/>
      <w:lvlJc w:val="left"/>
      <w:pPr>
        <w:tabs>
          <w:tab w:val="num" w:pos="4320"/>
        </w:tabs>
        <w:ind w:left="4320" w:hanging="360"/>
      </w:pPr>
      <w:rPr>
        <w:rFonts w:ascii="Times New Roman" w:hAnsi="Times New Roman" w:hint="default"/>
      </w:rPr>
    </w:lvl>
    <w:lvl w:ilvl="6" w:tplc="C492B8D0" w:tentative="1">
      <w:start w:val="1"/>
      <w:numFmt w:val="bullet"/>
      <w:lvlText w:val="-"/>
      <w:lvlJc w:val="left"/>
      <w:pPr>
        <w:tabs>
          <w:tab w:val="num" w:pos="5040"/>
        </w:tabs>
        <w:ind w:left="5040" w:hanging="360"/>
      </w:pPr>
      <w:rPr>
        <w:rFonts w:ascii="Times New Roman" w:hAnsi="Times New Roman" w:hint="default"/>
      </w:rPr>
    </w:lvl>
    <w:lvl w:ilvl="7" w:tplc="B748BF82" w:tentative="1">
      <w:start w:val="1"/>
      <w:numFmt w:val="bullet"/>
      <w:lvlText w:val="-"/>
      <w:lvlJc w:val="left"/>
      <w:pPr>
        <w:tabs>
          <w:tab w:val="num" w:pos="5760"/>
        </w:tabs>
        <w:ind w:left="5760" w:hanging="360"/>
      </w:pPr>
      <w:rPr>
        <w:rFonts w:ascii="Times New Roman" w:hAnsi="Times New Roman" w:hint="default"/>
      </w:rPr>
    </w:lvl>
    <w:lvl w:ilvl="8" w:tplc="8B24686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685A97"/>
    <w:multiLevelType w:val="multilevel"/>
    <w:tmpl w:val="40D0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11795D"/>
    <w:multiLevelType w:val="hybridMultilevel"/>
    <w:tmpl w:val="58DC67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1705533"/>
    <w:multiLevelType w:val="hybridMultilevel"/>
    <w:tmpl w:val="9BD84F34"/>
    <w:lvl w:ilvl="0" w:tplc="D05858CA">
      <w:start w:val="3"/>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E74400"/>
    <w:multiLevelType w:val="multilevel"/>
    <w:tmpl w:val="E11A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AF0FA4"/>
    <w:multiLevelType w:val="hybridMultilevel"/>
    <w:tmpl w:val="F9A8317E"/>
    <w:lvl w:ilvl="0" w:tplc="DA0219B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74965F4"/>
    <w:multiLevelType w:val="hybridMultilevel"/>
    <w:tmpl w:val="13B68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4"/>
  </w:num>
  <w:num w:numId="5">
    <w:abstractNumId w:val="0"/>
  </w:num>
  <w:num w:numId="6">
    <w:abstractNumId w:val="6"/>
  </w:num>
  <w:num w:numId="7">
    <w:abstractNumId w:val="2"/>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8"/>
  </w:hdrShapeDefaults>
  <w:footnotePr>
    <w:footnote w:id="-1"/>
    <w:footnote w:id="0"/>
  </w:footnotePr>
  <w:endnotePr>
    <w:endnote w:id="-1"/>
    <w:endnote w:id="0"/>
  </w:endnotePr>
  <w:compat>
    <w:useFELayout/>
  </w:compat>
  <w:rsids>
    <w:rsidRoot w:val="003C41F0"/>
    <w:rsid w:val="00011CF6"/>
    <w:rsid w:val="00016DA0"/>
    <w:rsid w:val="000171BD"/>
    <w:rsid w:val="0004316F"/>
    <w:rsid w:val="0004591A"/>
    <w:rsid w:val="000534DE"/>
    <w:rsid w:val="0005379B"/>
    <w:rsid w:val="000A0C57"/>
    <w:rsid w:val="000B435A"/>
    <w:rsid w:val="000F1189"/>
    <w:rsid w:val="00147BFD"/>
    <w:rsid w:val="00171DE7"/>
    <w:rsid w:val="001911FD"/>
    <w:rsid w:val="00193F1F"/>
    <w:rsid w:val="00197FDF"/>
    <w:rsid w:val="001C60C9"/>
    <w:rsid w:val="00205AEA"/>
    <w:rsid w:val="00206140"/>
    <w:rsid w:val="00227D0C"/>
    <w:rsid w:val="002307A0"/>
    <w:rsid w:val="00262131"/>
    <w:rsid w:val="0026740F"/>
    <w:rsid w:val="00293906"/>
    <w:rsid w:val="002A38B2"/>
    <w:rsid w:val="002C0A47"/>
    <w:rsid w:val="002D2E02"/>
    <w:rsid w:val="002D4DE0"/>
    <w:rsid w:val="002D591A"/>
    <w:rsid w:val="002D785D"/>
    <w:rsid w:val="002E5F12"/>
    <w:rsid w:val="00315632"/>
    <w:rsid w:val="00334430"/>
    <w:rsid w:val="003370F2"/>
    <w:rsid w:val="00344B4C"/>
    <w:rsid w:val="003470D2"/>
    <w:rsid w:val="003B0104"/>
    <w:rsid w:val="003B576E"/>
    <w:rsid w:val="003B57E7"/>
    <w:rsid w:val="003C1BB6"/>
    <w:rsid w:val="003C41F0"/>
    <w:rsid w:val="00424169"/>
    <w:rsid w:val="004A2002"/>
    <w:rsid w:val="004C70A2"/>
    <w:rsid w:val="005837EB"/>
    <w:rsid w:val="00583D3F"/>
    <w:rsid w:val="005B2473"/>
    <w:rsid w:val="005C7CD2"/>
    <w:rsid w:val="005E33D0"/>
    <w:rsid w:val="005E35D1"/>
    <w:rsid w:val="005E6DD1"/>
    <w:rsid w:val="00655997"/>
    <w:rsid w:val="00661462"/>
    <w:rsid w:val="00676E12"/>
    <w:rsid w:val="00686A27"/>
    <w:rsid w:val="00691A69"/>
    <w:rsid w:val="006B3D13"/>
    <w:rsid w:val="006B73DF"/>
    <w:rsid w:val="006D3577"/>
    <w:rsid w:val="006E451F"/>
    <w:rsid w:val="00702736"/>
    <w:rsid w:val="00740CD6"/>
    <w:rsid w:val="00743E84"/>
    <w:rsid w:val="007635AE"/>
    <w:rsid w:val="00764F7D"/>
    <w:rsid w:val="00775C5A"/>
    <w:rsid w:val="007B39C7"/>
    <w:rsid w:val="007C189C"/>
    <w:rsid w:val="007D6523"/>
    <w:rsid w:val="007E6FD6"/>
    <w:rsid w:val="007F0C4E"/>
    <w:rsid w:val="00801FF6"/>
    <w:rsid w:val="00842DAF"/>
    <w:rsid w:val="00845053"/>
    <w:rsid w:val="008516AE"/>
    <w:rsid w:val="0085435A"/>
    <w:rsid w:val="00865BCC"/>
    <w:rsid w:val="00875747"/>
    <w:rsid w:val="00895BF8"/>
    <w:rsid w:val="008C49D0"/>
    <w:rsid w:val="008E253A"/>
    <w:rsid w:val="00927CB2"/>
    <w:rsid w:val="0094357C"/>
    <w:rsid w:val="00946740"/>
    <w:rsid w:val="0096129E"/>
    <w:rsid w:val="00972C30"/>
    <w:rsid w:val="009941DA"/>
    <w:rsid w:val="009A7132"/>
    <w:rsid w:val="009B17A6"/>
    <w:rsid w:val="009C71AB"/>
    <w:rsid w:val="009D5827"/>
    <w:rsid w:val="00A07D33"/>
    <w:rsid w:val="00A92852"/>
    <w:rsid w:val="00A94885"/>
    <w:rsid w:val="00AB1EA1"/>
    <w:rsid w:val="00AB3325"/>
    <w:rsid w:val="00AB5777"/>
    <w:rsid w:val="00AE17C4"/>
    <w:rsid w:val="00B0702C"/>
    <w:rsid w:val="00B10A48"/>
    <w:rsid w:val="00B1592B"/>
    <w:rsid w:val="00B16253"/>
    <w:rsid w:val="00B84AB3"/>
    <w:rsid w:val="00BA40AC"/>
    <w:rsid w:val="00BC0B94"/>
    <w:rsid w:val="00BE6721"/>
    <w:rsid w:val="00C26EEE"/>
    <w:rsid w:val="00C30214"/>
    <w:rsid w:val="00C33820"/>
    <w:rsid w:val="00C358A7"/>
    <w:rsid w:val="00C46B05"/>
    <w:rsid w:val="00C56818"/>
    <w:rsid w:val="00C75D3A"/>
    <w:rsid w:val="00C853F6"/>
    <w:rsid w:val="00CC2F37"/>
    <w:rsid w:val="00CC59DC"/>
    <w:rsid w:val="00CE771B"/>
    <w:rsid w:val="00D40CBB"/>
    <w:rsid w:val="00D41E78"/>
    <w:rsid w:val="00D47440"/>
    <w:rsid w:val="00DC013F"/>
    <w:rsid w:val="00DC1CE5"/>
    <w:rsid w:val="00DC6A1E"/>
    <w:rsid w:val="00DD3415"/>
    <w:rsid w:val="00DD4F64"/>
    <w:rsid w:val="00DD7AA7"/>
    <w:rsid w:val="00E010C1"/>
    <w:rsid w:val="00E137ED"/>
    <w:rsid w:val="00E15B67"/>
    <w:rsid w:val="00E5193B"/>
    <w:rsid w:val="00E737E1"/>
    <w:rsid w:val="00EA7733"/>
    <w:rsid w:val="00ED2060"/>
    <w:rsid w:val="00EF72E6"/>
    <w:rsid w:val="00F3172F"/>
    <w:rsid w:val="00F37078"/>
    <w:rsid w:val="00F52961"/>
    <w:rsid w:val="00F61D58"/>
    <w:rsid w:val="00F6611D"/>
    <w:rsid w:val="00FB7E69"/>
    <w:rsid w:val="00FE337B"/>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customStyle="1" w:styleId="MediumGrid1-Accent21">
    <w:name w:val="Medium Grid 1 - Accent 21"/>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semiHidden/>
    <w:unhideWhenUsed/>
    <w:rsid w:val="00E010C1"/>
    <w:pPr>
      <w:spacing w:before="100" w:beforeAutospacing="1" w:after="100" w:afterAutospacing="1"/>
    </w:pPr>
    <w:rPr>
      <w:rFonts w:ascii="Times New Roman" w:eastAsia="Times New Roman" w:hAnsi="Times New Roman"/>
    </w:rPr>
  </w:style>
  <w:style w:type="paragraph" w:customStyle="1" w:styleId="ColorfulList-Accent11">
    <w:name w:val="Colorful List - Accent 1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deltesto">
    <w:name w:val="Body Text"/>
    <w:basedOn w:val="Normale"/>
    <w:link w:val="CorpodeltestoCarattere"/>
    <w:rsid w:val="00FB7E69"/>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FB7E69"/>
    <w:rPr>
      <w:rFonts w:ascii="Times New Roman" w:eastAsia="Times New Roman" w:hAnsi="Times New Roman"/>
    </w:rPr>
  </w:style>
  <w:style w:type="paragraph" w:customStyle="1" w:styleId="normal">
    <w:name w:val="normal"/>
    <w:rsid w:val="00E137ED"/>
    <w:pPr>
      <w:pBdr>
        <w:top w:val="nil"/>
        <w:left w:val="nil"/>
        <w:bottom w:val="nil"/>
        <w:right w:val="nil"/>
        <w:between w:val="nil"/>
      </w:pBdr>
    </w:pPr>
    <w:rPr>
      <w:rFonts w:eastAsia="Cambria" w:cs="Cambria"/>
      <w:color w:val="000000"/>
      <w:sz w:val="24"/>
      <w:szCs w:val="24"/>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lang w:eastAsia="x-none"/>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lang w:eastAsia="x-none"/>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customStyle="1" w:styleId="MediumGrid1-Accent21">
    <w:name w:val="Medium Grid 1 - Accent 21"/>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semiHidden/>
    <w:unhideWhenUsed/>
    <w:rsid w:val="00E010C1"/>
    <w:pPr>
      <w:spacing w:before="100" w:beforeAutospacing="1" w:after="100" w:afterAutospacing="1"/>
    </w:pPr>
    <w:rPr>
      <w:rFonts w:ascii="Times New Roman" w:eastAsia="Times New Roman" w:hAnsi="Times New Roman"/>
    </w:rPr>
  </w:style>
  <w:style w:type="paragraph" w:customStyle="1" w:styleId="ColorfulList-Accent11">
    <w:name w:val="Colorful List - Accent 1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attere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deltesto">
    <w:name w:val="Body Text"/>
    <w:basedOn w:val="Normale"/>
    <w:link w:val="CorpodeltestoCarattere"/>
    <w:rsid w:val="00FB7E69"/>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FB7E69"/>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61024467">
      <w:bodyDiv w:val="1"/>
      <w:marLeft w:val="0"/>
      <w:marRight w:val="0"/>
      <w:marTop w:val="0"/>
      <w:marBottom w:val="0"/>
      <w:divBdr>
        <w:top w:val="none" w:sz="0" w:space="0" w:color="auto"/>
        <w:left w:val="none" w:sz="0" w:space="0" w:color="auto"/>
        <w:bottom w:val="none" w:sz="0" w:space="0" w:color="auto"/>
        <w:right w:val="none" w:sz="0" w:space="0" w:color="auto"/>
      </w:divBdr>
      <w:divsChild>
        <w:div w:id="2000502088">
          <w:marLeft w:val="0"/>
          <w:marRight w:val="0"/>
          <w:marTop w:val="0"/>
          <w:marBottom w:val="0"/>
          <w:divBdr>
            <w:top w:val="none" w:sz="0" w:space="0" w:color="auto"/>
            <w:left w:val="none" w:sz="0" w:space="0" w:color="auto"/>
            <w:bottom w:val="none" w:sz="0" w:space="0" w:color="auto"/>
            <w:right w:val="none" w:sz="0" w:space="0" w:color="auto"/>
          </w:divBdr>
        </w:div>
      </w:divsChild>
    </w:div>
    <w:div w:id="103812497">
      <w:bodyDiv w:val="1"/>
      <w:marLeft w:val="0"/>
      <w:marRight w:val="0"/>
      <w:marTop w:val="0"/>
      <w:marBottom w:val="0"/>
      <w:divBdr>
        <w:top w:val="none" w:sz="0" w:space="0" w:color="auto"/>
        <w:left w:val="none" w:sz="0" w:space="0" w:color="auto"/>
        <w:bottom w:val="none" w:sz="0" w:space="0" w:color="auto"/>
        <w:right w:val="none" w:sz="0" w:space="0" w:color="auto"/>
      </w:divBdr>
    </w:div>
    <w:div w:id="194582490">
      <w:bodyDiv w:val="1"/>
      <w:marLeft w:val="0"/>
      <w:marRight w:val="0"/>
      <w:marTop w:val="0"/>
      <w:marBottom w:val="0"/>
      <w:divBdr>
        <w:top w:val="none" w:sz="0" w:space="0" w:color="auto"/>
        <w:left w:val="none" w:sz="0" w:space="0" w:color="auto"/>
        <w:bottom w:val="none" w:sz="0" w:space="0" w:color="auto"/>
        <w:right w:val="none" w:sz="0" w:space="0" w:color="auto"/>
      </w:divBdr>
      <w:divsChild>
        <w:div w:id="446435094">
          <w:marLeft w:val="720"/>
          <w:marRight w:val="0"/>
          <w:marTop w:val="0"/>
          <w:marBottom w:val="0"/>
          <w:divBdr>
            <w:top w:val="none" w:sz="0" w:space="0" w:color="auto"/>
            <w:left w:val="none" w:sz="0" w:space="0" w:color="auto"/>
            <w:bottom w:val="none" w:sz="0" w:space="0" w:color="auto"/>
            <w:right w:val="none" w:sz="0" w:space="0" w:color="auto"/>
          </w:divBdr>
        </w:div>
        <w:div w:id="1269121145">
          <w:marLeft w:val="720"/>
          <w:marRight w:val="0"/>
          <w:marTop w:val="0"/>
          <w:marBottom w:val="0"/>
          <w:divBdr>
            <w:top w:val="none" w:sz="0" w:space="0" w:color="auto"/>
            <w:left w:val="none" w:sz="0" w:space="0" w:color="auto"/>
            <w:bottom w:val="none" w:sz="0" w:space="0" w:color="auto"/>
            <w:right w:val="none" w:sz="0" w:space="0" w:color="auto"/>
          </w:divBdr>
        </w:div>
        <w:div w:id="1291478411">
          <w:marLeft w:val="720"/>
          <w:marRight w:val="0"/>
          <w:marTop w:val="0"/>
          <w:marBottom w:val="0"/>
          <w:divBdr>
            <w:top w:val="none" w:sz="0" w:space="0" w:color="auto"/>
            <w:left w:val="none" w:sz="0" w:space="0" w:color="auto"/>
            <w:bottom w:val="none" w:sz="0" w:space="0" w:color="auto"/>
            <w:right w:val="none" w:sz="0" w:space="0" w:color="auto"/>
          </w:divBdr>
        </w:div>
      </w:divsChild>
    </w:div>
    <w:div w:id="411973861">
      <w:bodyDiv w:val="1"/>
      <w:marLeft w:val="0"/>
      <w:marRight w:val="0"/>
      <w:marTop w:val="0"/>
      <w:marBottom w:val="0"/>
      <w:divBdr>
        <w:top w:val="none" w:sz="0" w:space="0" w:color="auto"/>
        <w:left w:val="none" w:sz="0" w:space="0" w:color="auto"/>
        <w:bottom w:val="none" w:sz="0" w:space="0" w:color="auto"/>
        <w:right w:val="none" w:sz="0" w:space="0" w:color="auto"/>
      </w:divBdr>
      <w:divsChild>
        <w:div w:id="2048136107">
          <w:marLeft w:val="0"/>
          <w:marRight w:val="0"/>
          <w:marTop w:val="0"/>
          <w:marBottom w:val="0"/>
          <w:divBdr>
            <w:top w:val="none" w:sz="0" w:space="0" w:color="auto"/>
            <w:left w:val="none" w:sz="0" w:space="0" w:color="auto"/>
            <w:bottom w:val="none" w:sz="0" w:space="0" w:color="auto"/>
            <w:right w:val="none" w:sz="0" w:space="0" w:color="auto"/>
          </w:divBdr>
          <w:divsChild>
            <w:div w:id="16894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49622">
      <w:bodyDiv w:val="1"/>
      <w:marLeft w:val="0"/>
      <w:marRight w:val="0"/>
      <w:marTop w:val="0"/>
      <w:marBottom w:val="0"/>
      <w:divBdr>
        <w:top w:val="none" w:sz="0" w:space="0" w:color="auto"/>
        <w:left w:val="none" w:sz="0" w:space="0" w:color="auto"/>
        <w:bottom w:val="none" w:sz="0" w:space="0" w:color="auto"/>
        <w:right w:val="none" w:sz="0" w:space="0" w:color="auto"/>
      </w:divBdr>
    </w:div>
    <w:div w:id="790514307">
      <w:bodyDiv w:val="1"/>
      <w:marLeft w:val="0"/>
      <w:marRight w:val="0"/>
      <w:marTop w:val="0"/>
      <w:marBottom w:val="0"/>
      <w:divBdr>
        <w:top w:val="none" w:sz="0" w:space="0" w:color="auto"/>
        <w:left w:val="none" w:sz="0" w:space="0" w:color="auto"/>
        <w:bottom w:val="none" w:sz="0" w:space="0" w:color="auto"/>
        <w:right w:val="none" w:sz="0" w:space="0" w:color="auto"/>
      </w:divBdr>
    </w:div>
    <w:div w:id="795759520">
      <w:bodyDiv w:val="1"/>
      <w:marLeft w:val="0"/>
      <w:marRight w:val="0"/>
      <w:marTop w:val="0"/>
      <w:marBottom w:val="0"/>
      <w:divBdr>
        <w:top w:val="none" w:sz="0" w:space="0" w:color="auto"/>
        <w:left w:val="none" w:sz="0" w:space="0" w:color="auto"/>
        <w:bottom w:val="none" w:sz="0" w:space="0" w:color="auto"/>
        <w:right w:val="none" w:sz="0" w:space="0" w:color="auto"/>
      </w:divBdr>
    </w:div>
    <w:div w:id="955218707">
      <w:bodyDiv w:val="1"/>
      <w:marLeft w:val="0"/>
      <w:marRight w:val="0"/>
      <w:marTop w:val="0"/>
      <w:marBottom w:val="0"/>
      <w:divBdr>
        <w:top w:val="none" w:sz="0" w:space="0" w:color="auto"/>
        <w:left w:val="none" w:sz="0" w:space="0" w:color="auto"/>
        <w:bottom w:val="none" w:sz="0" w:space="0" w:color="auto"/>
        <w:right w:val="none" w:sz="0" w:space="0" w:color="auto"/>
      </w:divBdr>
    </w:div>
    <w:div w:id="1052146938">
      <w:bodyDiv w:val="1"/>
      <w:marLeft w:val="0"/>
      <w:marRight w:val="0"/>
      <w:marTop w:val="0"/>
      <w:marBottom w:val="0"/>
      <w:divBdr>
        <w:top w:val="none" w:sz="0" w:space="0" w:color="auto"/>
        <w:left w:val="none" w:sz="0" w:space="0" w:color="auto"/>
        <w:bottom w:val="none" w:sz="0" w:space="0" w:color="auto"/>
        <w:right w:val="none" w:sz="0" w:space="0" w:color="auto"/>
      </w:divBdr>
    </w:div>
    <w:div w:id="1132482311">
      <w:bodyDiv w:val="1"/>
      <w:marLeft w:val="0"/>
      <w:marRight w:val="0"/>
      <w:marTop w:val="0"/>
      <w:marBottom w:val="0"/>
      <w:divBdr>
        <w:top w:val="none" w:sz="0" w:space="0" w:color="auto"/>
        <w:left w:val="none" w:sz="0" w:space="0" w:color="auto"/>
        <w:bottom w:val="none" w:sz="0" w:space="0" w:color="auto"/>
        <w:right w:val="none" w:sz="0" w:space="0" w:color="auto"/>
      </w:divBdr>
      <w:divsChild>
        <w:div w:id="713117767">
          <w:marLeft w:val="0"/>
          <w:marRight w:val="0"/>
          <w:marTop w:val="0"/>
          <w:marBottom w:val="0"/>
          <w:divBdr>
            <w:top w:val="none" w:sz="0" w:space="0" w:color="auto"/>
            <w:left w:val="none" w:sz="0" w:space="0" w:color="auto"/>
            <w:bottom w:val="none" w:sz="0" w:space="0" w:color="auto"/>
            <w:right w:val="none" w:sz="0" w:space="0" w:color="auto"/>
          </w:divBdr>
        </w:div>
        <w:div w:id="869491166">
          <w:marLeft w:val="0"/>
          <w:marRight w:val="0"/>
          <w:marTop w:val="0"/>
          <w:marBottom w:val="0"/>
          <w:divBdr>
            <w:top w:val="none" w:sz="0" w:space="0" w:color="auto"/>
            <w:left w:val="none" w:sz="0" w:space="0" w:color="auto"/>
            <w:bottom w:val="none" w:sz="0" w:space="0" w:color="auto"/>
            <w:right w:val="none" w:sz="0" w:space="0" w:color="auto"/>
          </w:divBdr>
          <w:divsChild>
            <w:div w:id="215286837">
              <w:marLeft w:val="0"/>
              <w:marRight w:val="0"/>
              <w:marTop w:val="0"/>
              <w:marBottom w:val="0"/>
              <w:divBdr>
                <w:top w:val="none" w:sz="0" w:space="0" w:color="auto"/>
                <w:left w:val="none" w:sz="0" w:space="0" w:color="auto"/>
                <w:bottom w:val="none" w:sz="0" w:space="0" w:color="auto"/>
                <w:right w:val="none" w:sz="0" w:space="0" w:color="auto"/>
              </w:divBdr>
            </w:div>
            <w:div w:id="240720339">
              <w:marLeft w:val="0"/>
              <w:marRight w:val="0"/>
              <w:marTop w:val="0"/>
              <w:marBottom w:val="0"/>
              <w:divBdr>
                <w:top w:val="none" w:sz="0" w:space="0" w:color="auto"/>
                <w:left w:val="none" w:sz="0" w:space="0" w:color="auto"/>
                <w:bottom w:val="none" w:sz="0" w:space="0" w:color="auto"/>
                <w:right w:val="none" w:sz="0" w:space="0" w:color="auto"/>
              </w:divBdr>
            </w:div>
            <w:div w:id="292565939">
              <w:marLeft w:val="0"/>
              <w:marRight w:val="0"/>
              <w:marTop w:val="0"/>
              <w:marBottom w:val="0"/>
              <w:divBdr>
                <w:top w:val="none" w:sz="0" w:space="0" w:color="auto"/>
                <w:left w:val="none" w:sz="0" w:space="0" w:color="auto"/>
                <w:bottom w:val="none" w:sz="0" w:space="0" w:color="auto"/>
                <w:right w:val="none" w:sz="0" w:space="0" w:color="auto"/>
              </w:divBdr>
            </w:div>
            <w:div w:id="313293271">
              <w:marLeft w:val="0"/>
              <w:marRight w:val="0"/>
              <w:marTop w:val="0"/>
              <w:marBottom w:val="0"/>
              <w:divBdr>
                <w:top w:val="none" w:sz="0" w:space="0" w:color="auto"/>
                <w:left w:val="none" w:sz="0" w:space="0" w:color="auto"/>
                <w:bottom w:val="none" w:sz="0" w:space="0" w:color="auto"/>
                <w:right w:val="none" w:sz="0" w:space="0" w:color="auto"/>
              </w:divBdr>
            </w:div>
            <w:div w:id="475495234">
              <w:marLeft w:val="0"/>
              <w:marRight w:val="0"/>
              <w:marTop w:val="0"/>
              <w:marBottom w:val="0"/>
              <w:divBdr>
                <w:top w:val="none" w:sz="0" w:space="0" w:color="auto"/>
                <w:left w:val="none" w:sz="0" w:space="0" w:color="auto"/>
                <w:bottom w:val="none" w:sz="0" w:space="0" w:color="auto"/>
                <w:right w:val="none" w:sz="0" w:space="0" w:color="auto"/>
              </w:divBdr>
            </w:div>
            <w:div w:id="790704789">
              <w:marLeft w:val="0"/>
              <w:marRight w:val="0"/>
              <w:marTop w:val="0"/>
              <w:marBottom w:val="0"/>
              <w:divBdr>
                <w:top w:val="none" w:sz="0" w:space="0" w:color="auto"/>
                <w:left w:val="none" w:sz="0" w:space="0" w:color="auto"/>
                <w:bottom w:val="none" w:sz="0" w:space="0" w:color="auto"/>
                <w:right w:val="none" w:sz="0" w:space="0" w:color="auto"/>
              </w:divBdr>
            </w:div>
            <w:div w:id="815413409">
              <w:marLeft w:val="0"/>
              <w:marRight w:val="0"/>
              <w:marTop w:val="0"/>
              <w:marBottom w:val="0"/>
              <w:divBdr>
                <w:top w:val="none" w:sz="0" w:space="0" w:color="auto"/>
                <w:left w:val="none" w:sz="0" w:space="0" w:color="auto"/>
                <w:bottom w:val="none" w:sz="0" w:space="0" w:color="auto"/>
                <w:right w:val="none" w:sz="0" w:space="0" w:color="auto"/>
              </w:divBdr>
            </w:div>
            <w:div w:id="1674145883">
              <w:marLeft w:val="0"/>
              <w:marRight w:val="0"/>
              <w:marTop w:val="0"/>
              <w:marBottom w:val="0"/>
              <w:divBdr>
                <w:top w:val="none" w:sz="0" w:space="0" w:color="auto"/>
                <w:left w:val="none" w:sz="0" w:space="0" w:color="auto"/>
                <w:bottom w:val="none" w:sz="0" w:space="0" w:color="auto"/>
                <w:right w:val="none" w:sz="0" w:space="0" w:color="auto"/>
              </w:divBdr>
            </w:div>
            <w:div w:id="1679963491">
              <w:marLeft w:val="0"/>
              <w:marRight w:val="0"/>
              <w:marTop w:val="0"/>
              <w:marBottom w:val="0"/>
              <w:divBdr>
                <w:top w:val="none" w:sz="0" w:space="0" w:color="auto"/>
                <w:left w:val="none" w:sz="0" w:space="0" w:color="auto"/>
                <w:bottom w:val="none" w:sz="0" w:space="0" w:color="auto"/>
                <w:right w:val="none" w:sz="0" w:space="0" w:color="auto"/>
              </w:divBdr>
            </w:div>
            <w:div w:id="18597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90205">
      <w:bodyDiv w:val="1"/>
      <w:marLeft w:val="0"/>
      <w:marRight w:val="0"/>
      <w:marTop w:val="0"/>
      <w:marBottom w:val="0"/>
      <w:divBdr>
        <w:top w:val="none" w:sz="0" w:space="0" w:color="auto"/>
        <w:left w:val="none" w:sz="0" w:space="0" w:color="auto"/>
        <w:bottom w:val="none" w:sz="0" w:space="0" w:color="auto"/>
        <w:right w:val="none" w:sz="0" w:space="0" w:color="auto"/>
      </w:divBdr>
      <w:divsChild>
        <w:div w:id="271598761">
          <w:marLeft w:val="0"/>
          <w:marRight w:val="0"/>
          <w:marTop w:val="0"/>
          <w:marBottom w:val="0"/>
          <w:divBdr>
            <w:top w:val="none" w:sz="0" w:space="0" w:color="auto"/>
            <w:left w:val="none" w:sz="0" w:space="0" w:color="auto"/>
            <w:bottom w:val="none" w:sz="0" w:space="0" w:color="auto"/>
            <w:right w:val="none" w:sz="0" w:space="0" w:color="auto"/>
          </w:divBdr>
          <w:divsChild>
            <w:div w:id="584849590">
              <w:marLeft w:val="0"/>
              <w:marRight w:val="0"/>
              <w:marTop w:val="0"/>
              <w:marBottom w:val="0"/>
              <w:divBdr>
                <w:top w:val="none" w:sz="0" w:space="0" w:color="auto"/>
                <w:left w:val="none" w:sz="0" w:space="0" w:color="auto"/>
                <w:bottom w:val="none" w:sz="0" w:space="0" w:color="auto"/>
                <w:right w:val="none" w:sz="0" w:space="0" w:color="auto"/>
              </w:divBdr>
            </w:div>
          </w:divsChild>
        </w:div>
        <w:div w:id="895556106">
          <w:marLeft w:val="0"/>
          <w:marRight w:val="0"/>
          <w:marTop w:val="0"/>
          <w:marBottom w:val="0"/>
          <w:divBdr>
            <w:top w:val="none" w:sz="0" w:space="0" w:color="auto"/>
            <w:left w:val="none" w:sz="0" w:space="0" w:color="auto"/>
            <w:bottom w:val="none" w:sz="0" w:space="0" w:color="auto"/>
            <w:right w:val="none" w:sz="0" w:space="0" w:color="auto"/>
          </w:divBdr>
        </w:div>
        <w:div w:id="990325708">
          <w:marLeft w:val="0"/>
          <w:marRight w:val="0"/>
          <w:marTop w:val="0"/>
          <w:marBottom w:val="0"/>
          <w:divBdr>
            <w:top w:val="none" w:sz="0" w:space="0" w:color="auto"/>
            <w:left w:val="none" w:sz="0" w:space="0" w:color="auto"/>
            <w:bottom w:val="none" w:sz="0" w:space="0" w:color="auto"/>
            <w:right w:val="none" w:sz="0" w:space="0" w:color="auto"/>
          </w:divBdr>
          <w:divsChild>
            <w:div w:id="295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265501">
      <w:bodyDiv w:val="1"/>
      <w:marLeft w:val="0"/>
      <w:marRight w:val="0"/>
      <w:marTop w:val="0"/>
      <w:marBottom w:val="0"/>
      <w:divBdr>
        <w:top w:val="none" w:sz="0" w:space="0" w:color="auto"/>
        <w:left w:val="none" w:sz="0" w:space="0" w:color="auto"/>
        <w:bottom w:val="none" w:sz="0" w:space="0" w:color="auto"/>
        <w:right w:val="none" w:sz="0" w:space="0" w:color="auto"/>
      </w:divBdr>
    </w:div>
    <w:div w:id="2033722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solutions.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angie@afpr.co.uk"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hyperlink" Target="http://www.afpr.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642</Words>
  <Characters>3664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4298</CharactersWithSpaces>
  <SharedDoc>false</SharedDoc>
  <HLinks>
    <vt:vector size="24" baseType="variant">
      <vt:variant>
        <vt:i4>5767172</vt:i4>
      </vt:variant>
      <vt:variant>
        <vt:i4>0</vt:i4>
      </vt:variant>
      <vt:variant>
        <vt:i4>0</vt:i4>
      </vt:variant>
      <vt:variant>
        <vt:i4>5</vt:i4>
      </vt:variant>
      <vt:variant>
        <vt:lpwstr>http://www.filasolutions.com</vt:lpwstr>
      </vt:variant>
      <vt:variant>
        <vt:lpwstr/>
      </vt: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4</cp:revision>
  <dcterms:created xsi:type="dcterms:W3CDTF">2017-09-21T14:08:00Z</dcterms:created>
  <dcterms:modified xsi:type="dcterms:W3CDTF">2017-09-22T15:26:00Z</dcterms:modified>
</cp:coreProperties>
</file>