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9C5" w:rsidRDefault="003559C5" w:rsidP="003A0E1C">
      <w:pPr>
        <w:jc w:val="center"/>
        <w:rPr>
          <w:rFonts w:ascii="Arial" w:hAnsi="Arial" w:cs="Arial"/>
          <w:u w:val="single"/>
        </w:rPr>
      </w:pPr>
    </w:p>
    <w:p w:rsidR="003559C5" w:rsidRPr="003559C5" w:rsidRDefault="003559C5" w:rsidP="003A0E1C">
      <w:pPr>
        <w:jc w:val="center"/>
        <w:rPr>
          <w:rFonts w:ascii="Arial" w:hAnsi="Arial" w:cs="Arial"/>
          <w:u w:val="single"/>
        </w:rPr>
      </w:pPr>
    </w:p>
    <w:p w:rsidR="003A0E1C" w:rsidRPr="00835406" w:rsidRDefault="003A0E1C" w:rsidP="003A0E1C">
      <w:pPr>
        <w:jc w:val="center"/>
        <w:rPr>
          <w:rFonts w:ascii="Arial" w:hAnsi="Arial" w:cs="Arial"/>
          <w:u w:val="single"/>
        </w:rPr>
      </w:pPr>
      <w:r>
        <w:rPr>
          <w:rFonts w:ascii="Arial" w:hAnsi="Arial"/>
          <w:u w:val="single"/>
        </w:rPr>
        <w:t>PRESS RELEASE</w:t>
      </w:r>
    </w:p>
    <w:p w:rsidR="003A0E1C" w:rsidRPr="00835406" w:rsidRDefault="003A0E1C" w:rsidP="003A0E1C">
      <w:pPr>
        <w:jc w:val="center"/>
        <w:rPr>
          <w:rFonts w:ascii="Arial" w:hAnsi="Arial" w:cs="Arial"/>
          <w:u w:val="single"/>
        </w:rPr>
      </w:pPr>
    </w:p>
    <w:p w:rsidR="00E27D63" w:rsidRPr="00835406" w:rsidRDefault="00E27D63" w:rsidP="003A0E1C">
      <w:pPr>
        <w:suppressAutoHyphens w:val="0"/>
        <w:jc w:val="center"/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 xml:space="preserve"> FILA </w:t>
      </w:r>
      <w:r>
        <w:rPr>
          <w:rFonts w:ascii="Arial" w:hAnsi="Arial"/>
        </w:rPr>
        <w:t>KIT</w:t>
      </w:r>
      <w:r>
        <w:rPr>
          <w:rFonts w:ascii="Arial" w:hAnsi="Arial"/>
          <w:b/>
        </w:rPr>
        <w:t>CERAMICA</w:t>
      </w:r>
      <w:r>
        <w:rPr>
          <w:rFonts w:ascii="Arial" w:hAnsi="Arial"/>
          <w:b/>
          <w:bCs/>
        </w:rPr>
        <w:t xml:space="preserve"> RETURNS TO CERSAIE, </w:t>
      </w:r>
    </w:p>
    <w:p w:rsidR="003A0E1C" w:rsidRPr="00835406" w:rsidRDefault="00DE35D7" w:rsidP="003A0E1C">
      <w:pPr>
        <w:suppressAutoHyphens w:val="0"/>
        <w:jc w:val="center"/>
        <w:rPr>
          <w:rFonts w:ascii="Arial" w:hAnsi="Arial" w:cs="Arial"/>
          <w:b/>
          <w:bCs/>
          <w:kern w:val="0"/>
        </w:rPr>
      </w:pPr>
      <w:r>
        <w:rPr>
          <w:rFonts w:ascii="Arial" w:hAnsi="Arial"/>
          <w:b/>
          <w:bCs/>
        </w:rPr>
        <w:t>THE SECRET TO BEAUTIFUL AND HEALTHY FLOORS.</w:t>
      </w:r>
    </w:p>
    <w:p w:rsidR="003A0E1C" w:rsidRPr="00835406" w:rsidRDefault="00BD2B2A" w:rsidP="00DE35D7">
      <w:pPr>
        <w:suppressAutoHyphens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From FILA Solutions, the specific kit for cleaning and maintaining ceramic and porcelain.</w:t>
      </w:r>
    </w:p>
    <w:p w:rsidR="003A0E1C" w:rsidRPr="00835406" w:rsidRDefault="003A0E1C" w:rsidP="003A0E1C">
      <w:pPr>
        <w:suppressAutoHyphens w:val="0"/>
        <w:jc w:val="both"/>
        <w:rPr>
          <w:rFonts w:ascii="Arial" w:hAnsi="Arial" w:cs="Arial"/>
          <w:bCs/>
        </w:rPr>
      </w:pPr>
    </w:p>
    <w:p w:rsidR="003A0E1C" w:rsidRPr="00835406" w:rsidRDefault="003A0E1C" w:rsidP="004E4BC5">
      <w:pPr>
        <w:suppressAutoHyphens w:val="0"/>
        <w:spacing w:line="276" w:lineRule="auto"/>
        <w:jc w:val="both"/>
        <w:rPr>
          <w:rFonts w:ascii="Arial" w:hAnsi="Arial" w:cs="Arial"/>
          <w:bCs/>
          <w:color w:val="000000" w:themeColor="text1"/>
        </w:rPr>
      </w:pPr>
    </w:p>
    <w:p w:rsidR="004E4BC5" w:rsidRPr="00835406" w:rsidRDefault="003A0E1C" w:rsidP="004E4BC5">
      <w:pPr>
        <w:suppressAutoHyphens w:val="0"/>
        <w:spacing w:line="276" w:lineRule="auto"/>
        <w:jc w:val="both"/>
        <w:rPr>
          <w:rFonts w:ascii="Arial" w:hAnsi="Arial" w:cs="Arial"/>
          <w:bCs/>
          <w:color w:val="000000" w:themeColor="text1"/>
          <w:kern w:val="0"/>
        </w:rPr>
      </w:pPr>
      <w:r>
        <w:rPr>
          <w:rStyle w:val="Nessuno"/>
          <w:rFonts w:ascii="Arial" w:hAnsi="Arial"/>
          <w:color w:val="000000" w:themeColor="text1"/>
        </w:rPr>
        <w:t xml:space="preserve">For </w:t>
      </w:r>
      <w:hyperlink r:id="rId7" w:history="1">
        <w:r>
          <w:rPr>
            <w:rStyle w:val="Collegamentoipertestuale"/>
            <w:rFonts w:ascii="Arial" w:hAnsi="Arial"/>
            <w:b/>
            <w:color w:val="000000" w:themeColor="text1"/>
          </w:rPr>
          <w:t xml:space="preserve">FILA </w:t>
        </w:r>
        <w:r>
          <w:rPr>
            <w:rStyle w:val="Collegamentoipertestuale"/>
            <w:rFonts w:ascii="Arial" w:hAnsi="Arial"/>
            <w:b/>
            <w:i/>
            <w:color w:val="000000" w:themeColor="text1"/>
          </w:rPr>
          <w:t>Surface Care Solutions</w:t>
        </w:r>
      </w:hyperlink>
      <w:r>
        <w:rPr>
          <w:rStyle w:val="Nessuno"/>
          <w:rFonts w:ascii="Arial" w:hAnsi="Arial"/>
          <w:color w:val="000000" w:themeColor="text1"/>
        </w:rPr>
        <w:t xml:space="preserve">, treating surfaces well </w:t>
      </w:r>
      <w:r>
        <w:rPr>
          <w:rFonts w:ascii="Arial" w:hAnsi="Arial"/>
          <w:color w:val="000000" w:themeColor="text1"/>
        </w:rPr>
        <w:t xml:space="preserve">means helping to improve people’s well-being: that’s why the company develops the best solutions </w:t>
      </w:r>
      <w:r>
        <w:rPr>
          <w:rFonts w:ascii="Arial" w:hAnsi="Arial"/>
          <w:bCs/>
          <w:color w:val="000000" w:themeColor="text1"/>
        </w:rPr>
        <w:t xml:space="preserve">to enhance and maintain </w:t>
      </w:r>
      <w:r>
        <w:rPr>
          <w:rStyle w:val="Nessuno"/>
          <w:rFonts w:ascii="Arial" w:hAnsi="Arial"/>
          <w:color w:val="000000" w:themeColor="text1"/>
        </w:rPr>
        <w:t>the beauty of flooring and surfaces over time</w:t>
      </w:r>
      <w:r>
        <w:rPr>
          <w:rFonts w:ascii="Arial" w:hAnsi="Arial"/>
          <w:bCs/>
          <w:color w:val="000000" w:themeColor="text1"/>
        </w:rPr>
        <w:t>, as well as the quality of life and well-being of people and the environment.</w:t>
      </w:r>
    </w:p>
    <w:p w:rsidR="004E4BC5" w:rsidRPr="00835406" w:rsidRDefault="004E4BC5" w:rsidP="004E4BC5">
      <w:pPr>
        <w:suppressAutoHyphens w:val="0"/>
        <w:spacing w:line="276" w:lineRule="auto"/>
        <w:jc w:val="both"/>
        <w:rPr>
          <w:rFonts w:ascii="Arial" w:hAnsi="Arial" w:cs="Arial"/>
          <w:bCs/>
          <w:color w:val="000000" w:themeColor="text1"/>
          <w:kern w:val="0"/>
        </w:rPr>
      </w:pPr>
    </w:p>
    <w:p w:rsidR="004E4BC5" w:rsidRPr="00835406" w:rsidRDefault="004E4BC5" w:rsidP="003559C5">
      <w:pPr>
        <w:pStyle w:val="Titolo2"/>
        <w:spacing w:before="0" w:line="276" w:lineRule="auto"/>
        <w:jc w:val="both"/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</w:pPr>
      <w:r>
        <w:rPr>
          <w:rFonts w:ascii="Arial" w:hAnsi="Arial"/>
          <w:bCs w:val="0"/>
          <w:color w:val="000000" w:themeColor="text1"/>
          <w:sz w:val="24"/>
          <w:szCs w:val="24"/>
        </w:rPr>
        <w:t>FILA</w:t>
      </w:r>
      <w:r>
        <w:rPr>
          <w:rFonts w:ascii="Arial" w:hAnsi="Arial"/>
          <w:b w:val="0"/>
          <w:bCs w:val="0"/>
          <w:color w:val="000000" w:themeColor="text1"/>
          <w:sz w:val="24"/>
          <w:szCs w:val="24"/>
        </w:rPr>
        <w:t xml:space="preserve"> KIT</w:t>
      </w:r>
      <w:r>
        <w:rPr>
          <w:rFonts w:ascii="Arial" w:hAnsi="Arial"/>
          <w:bCs w:val="0"/>
          <w:color w:val="000000" w:themeColor="text1"/>
          <w:sz w:val="24"/>
          <w:szCs w:val="24"/>
        </w:rPr>
        <w:t>CERAMICA</w:t>
      </w:r>
      <w:r>
        <w:rPr>
          <w:rStyle w:val="Nessuno"/>
          <w:rFonts w:ascii="Arial" w:hAnsi="Arial"/>
          <w:color w:val="000000" w:themeColor="text1"/>
          <w:sz w:val="24"/>
          <w:szCs w:val="24"/>
        </w:rPr>
        <w:t xml:space="preserve"> </w:t>
      </w:r>
      <w:r>
        <w:rPr>
          <w:rStyle w:val="Nessuno"/>
          <w:rFonts w:ascii="Arial" w:hAnsi="Arial"/>
          <w:b w:val="0"/>
          <w:bCs w:val="0"/>
          <w:color w:val="000000" w:themeColor="text1"/>
          <w:sz w:val="24"/>
          <w:szCs w:val="24"/>
        </w:rPr>
        <w:t xml:space="preserve">is </w:t>
      </w:r>
      <w:r>
        <w:rPr>
          <w:rFonts w:ascii="Arial" w:hAnsi="Arial"/>
          <w:b w:val="0"/>
          <w:color w:val="000000" w:themeColor="text1"/>
          <w:sz w:val="24"/>
          <w:szCs w:val="24"/>
        </w:rPr>
        <w:t xml:space="preserve">the </w:t>
      </w:r>
      <w:r>
        <w:rPr>
          <w:rFonts w:ascii="Arial" w:hAnsi="Arial"/>
          <w:color w:val="000000" w:themeColor="text1"/>
          <w:sz w:val="24"/>
          <w:szCs w:val="24"/>
        </w:rPr>
        <w:t>dedicated kit</w:t>
      </w:r>
      <w:r>
        <w:rPr>
          <w:rFonts w:ascii="Arial" w:hAnsi="Arial"/>
          <w:b w:val="0"/>
          <w:color w:val="000000" w:themeColor="text1"/>
          <w:sz w:val="24"/>
          <w:szCs w:val="24"/>
        </w:rPr>
        <w:t xml:space="preserve"> to keep ceramic and porcelain surfaces looking as beautiful and clean as they did on the first day, thanks to the effective combination of FILA’s detergents and protectors.</w:t>
      </w:r>
    </w:p>
    <w:p w:rsidR="00BD2B2A" w:rsidRPr="00835406" w:rsidRDefault="004E4BC5" w:rsidP="003559C5">
      <w:pPr>
        <w:suppressAutoHyphens w:val="0"/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/>
          <w:bCs/>
          <w:color w:val="000000" w:themeColor="text1"/>
        </w:rPr>
        <w:t>The packaging</w:t>
      </w:r>
      <w:r>
        <w:rPr>
          <w:rFonts w:ascii="Arial" w:hAnsi="Arial"/>
          <w:color w:val="000000" w:themeColor="text1"/>
        </w:rPr>
        <w:t xml:space="preserve"> has also been designed to serve as a convenient and practical container that includes everything you need for the cleaning and maintenance of ceramic and porcelain surfaces: </w:t>
      </w:r>
      <w:r w:rsidR="00154405">
        <w:rPr>
          <w:rFonts w:ascii="Arial" w:hAnsi="Arial"/>
          <w:b/>
          <w:color w:val="000000" w:themeColor="text1"/>
        </w:rPr>
        <w:t>three</w:t>
      </w:r>
      <w:r>
        <w:rPr>
          <w:rFonts w:ascii="Arial" w:hAnsi="Arial"/>
          <w:b/>
          <w:color w:val="000000" w:themeColor="text1"/>
        </w:rPr>
        <w:t xml:space="preserve"> specific products, ready to use and easy to use; a practical professional sponge for post-installation cleaning; a guide filled with information</w:t>
      </w:r>
      <w:r>
        <w:rPr>
          <w:rFonts w:ascii="Arial" w:hAnsi="Arial"/>
          <w:color w:val="000000" w:themeColor="text1"/>
        </w:rPr>
        <w:t xml:space="preserve"> to learn the secrets of ceramic treatment, FILA products and how to properly apply them. </w:t>
      </w:r>
    </w:p>
    <w:p w:rsidR="00BD2B2A" w:rsidRPr="00835406" w:rsidRDefault="00BD2B2A" w:rsidP="003559C5">
      <w:pPr>
        <w:suppressAutoHyphens w:val="0"/>
        <w:spacing w:line="276" w:lineRule="auto"/>
        <w:jc w:val="both"/>
        <w:rPr>
          <w:rFonts w:ascii="Arial" w:hAnsi="Arial" w:cs="Arial"/>
          <w:color w:val="000000" w:themeColor="text1"/>
          <w:lang w:eastAsia="it-IT"/>
        </w:rPr>
      </w:pPr>
    </w:p>
    <w:p w:rsidR="003A0E1C" w:rsidRPr="00835406" w:rsidRDefault="003A0E1C" w:rsidP="003559C5">
      <w:pPr>
        <w:suppressAutoHyphens w:val="0"/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/>
          <w:b/>
          <w:bCs/>
          <w:color w:val="000000" w:themeColor="text1"/>
        </w:rPr>
        <w:t xml:space="preserve">A single, effective solution in </w:t>
      </w:r>
      <w:r w:rsidR="00154405">
        <w:rPr>
          <w:rFonts w:ascii="Arial" w:hAnsi="Arial"/>
          <w:b/>
          <w:color w:val="000000" w:themeColor="text1"/>
        </w:rPr>
        <w:t>three</w:t>
      </w:r>
      <w:r>
        <w:rPr>
          <w:rFonts w:ascii="Arial" w:hAnsi="Arial"/>
          <w:b/>
          <w:color w:val="000000" w:themeColor="text1"/>
        </w:rPr>
        <w:t xml:space="preserve"> easy steps:</w:t>
      </w:r>
    </w:p>
    <w:p w:rsidR="006A5DE9" w:rsidRPr="00835406" w:rsidRDefault="006A5DE9" w:rsidP="003559C5">
      <w:pPr>
        <w:suppressAutoHyphens w:val="0"/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:rsidR="001C1453" w:rsidRPr="00835406" w:rsidRDefault="003A0E1C" w:rsidP="003559C5">
      <w:pPr>
        <w:pStyle w:val="Titolo5"/>
        <w:keepNext w:val="0"/>
        <w:keepLines w:val="0"/>
        <w:numPr>
          <w:ilvl w:val="0"/>
          <w:numId w:val="3"/>
        </w:numPr>
        <w:suppressAutoHyphens w:val="0"/>
        <w:spacing w:before="0" w:line="276" w:lineRule="auto"/>
        <w:ind w:left="567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/>
          <w:b/>
          <w:color w:val="000000" w:themeColor="text1"/>
        </w:rPr>
        <w:t xml:space="preserve">Clean </w:t>
      </w:r>
      <w:r>
        <w:rPr>
          <w:rFonts w:ascii="Arial" w:hAnsi="Arial"/>
          <w:color w:val="000000" w:themeColor="text1"/>
        </w:rPr>
        <w:t>the surface with</w:t>
      </w:r>
      <w:r>
        <w:rPr>
          <w:rFonts w:ascii="Arial" w:hAnsi="Arial"/>
          <w:b/>
          <w:color w:val="000000" w:themeColor="text1"/>
        </w:rPr>
        <w:t xml:space="preserve"> DETERDEK</w:t>
      </w:r>
      <w:r>
        <w:rPr>
          <w:rFonts w:ascii="Arial" w:hAnsi="Arial"/>
          <w:color w:val="000000" w:themeColor="text1"/>
        </w:rPr>
        <w:t xml:space="preserve">. </w:t>
      </w:r>
    </w:p>
    <w:p w:rsidR="001C1453" w:rsidRPr="00835406" w:rsidRDefault="003A0E1C" w:rsidP="003559C5">
      <w:pPr>
        <w:pStyle w:val="Titolo5"/>
        <w:keepNext w:val="0"/>
        <w:keepLines w:val="0"/>
        <w:suppressAutoHyphens w:val="0"/>
        <w:spacing w:before="0" w:line="276" w:lineRule="auto"/>
        <w:ind w:left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/>
          <w:b/>
          <w:color w:val="000000" w:themeColor="text1"/>
        </w:rPr>
        <w:t>DETERDEK</w:t>
      </w:r>
      <w:r>
        <w:rPr>
          <w:rFonts w:ascii="Arial" w:hAnsi="Arial"/>
          <w:color w:val="000000" w:themeColor="text1"/>
        </w:rPr>
        <w:t xml:space="preserve"> is specifically for post-installation cleaning and is ideal for removing </w:t>
      </w:r>
      <w:proofErr w:type="spellStart"/>
      <w:r>
        <w:rPr>
          <w:rFonts w:ascii="Arial" w:hAnsi="Arial"/>
          <w:color w:val="000000" w:themeColor="text1"/>
        </w:rPr>
        <w:t>lime</w:t>
      </w:r>
      <w:r w:rsidR="00154405">
        <w:rPr>
          <w:rFonts w:ascii="Arial" w:hAnsi="Arial"/>
          <w:color w:val="000000" w:themeColor="text1"/>
        </w:rPr>
        <w:t>scale</w:t>
      </w:r>
      <w:proofErr w:type="spellEnd"/>
      <w:r>
        <w:rPr>
          <w:rFonts w:ascii="Arial" w:hAnsi="Arial"/>
          <w:color w:val="000000" w:themeColor="text1"/>
        </w:rPr>
        <w:t>, cement, grout</w:t>
      </w:r>
      <w:r w:rsidR="00154405">
        <w:rPr>
          <w:rFonts w:ascii="Arial" w:hAnsi="Arial"/>
          <w:color w:val="000000" w:themeColor="text1"/>
        </w:rPr>
        <w:t xml:space="preserve"> and </w:t>
      </w:r>
      <w:r>
        <w:rPr>
          <w:rFonts w:ascii="Arial" w:hAnsi="Arial"/>
          <w:color w:val="000000" w:themeColor="text1"/>
        </w:rPr>
        <w:t>paint</w:t>
      </w:r>
      <w:r w:rsidR="00154405">
        <w:rPr>
          <w:rFonts w:ascii="Arial" w:hAnsi="Arial"/>
          <w:color w:val="000000" w:themeColor="text1"/>
        </w:rPr>
        <w:t xml:space="preserve"> </w:t>
      </w:r>
      <w:proofErr w:type="spellStart"/>
      <w:r w:rsidR="00154405">
        <w:rPr>
          <w:rFonts w:ascii="Arial" w:hAnsi="Arial"/>
          <w:color w:val="000000" w:themeColor="text1"/>
        </w:rPr>
        <w:t>residues,,</w:t>
      </w:r>
      <w:r>
        <w:rPr>
          <w:rFonts w:ascii="Arial" w:hAnsi="Arial"/>
          <w:color w:val="000000" w:themeColor="text1"/>
        </w:rPr>
        <w:t>and</w:t>
      </w:r>
      <w:proofErr w:type="spellEnd"/>
      <w:r>
        <w:rPr>
          <w:rFonts w:ascii="Arial" w:hAnsi="Arial"/>
          <w:color w:val="000000" w:themeColor="text1"/>
        </w:rPr>
        <w:t xml:space="preserve"> any debris from installation with cement grout and additives. Cleaning with </w:t>
      </w:r>
      <w:r>
        <w:rPr>
          <w:rFonts w:ascii="Arial" w:hAnsi="Arial"/>
          <w:b/>
          <w:color w:val="000000" w:themeColor="text1"/>
        </w:rPr>
        <w:t>DETERDEK</w:t>
      </w:r>
      <w:r>
        <w:rPr>
          <w:rFonts w:ascii="Arial" w:hAnsi="Arial"/>
          <w:color w:val="000000" w:themeColor="text1"/>
        </w:rPr>
        <w:t xml:space="preserve"> also removes stains and streaks that appear over time, and returns previously installed flooring back to its original beauty.</w:t>
      </w:r>
    </w:p>
    <w:p w:rsidR="003A0E1C" w:rsidRPr="00835406" w:rsidRDefault="001C1453" w:rsidP="003559C5">
      <w:pPr>
        <w:pStyle w:val="Titolo5"/>
        <w:keepNext w:val="0"/>
        <w:keepLines w:val="0"/>
        <w:suppressAutoHyphens w:val="0"/>
        <w:spacing w:before="0" w:line="276" w:lineRule="auto"/>
        <w:ind w:left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 xml:space="preserve">Apply diluted </w:t>
      </w:r>
      <w:r>
        <w:rPr>
          <w:rFonts w:ascii="Arial" w:hAnsi="Arial"/>
          <w:b/>
          <w:color w:val="000000" w:themeColor="text1"/>
        </w:rPr>
        <w:t>DETERDEK</w:t>
      </w:r>
      <w:r>
        <w:rPr>
          <w:rFonts w:ascii="Arial" w:hAnsi="Arial"/>
          <w:color w:val="000000" w:themeColor="text1"/>
        </w:rPr>
        <w:t xml:space="preserve"> with the abrasive sponge (included in the </w:t>
      </w:r>
      <w:r>
        <w:rPr>
          <w:rFonts w:ascii="Arial" w:hAnsi="Arial"/>
          <w:bCs/>
          <w:color w:val="000000" w:themeColor="text1"/>
        </w:rPr>
        <w:t>KIT</w:t>
      </w:r>
      <w:r>
        <w:rPr>
          <w:rFonts w:ascii="Arial" w:hAnsi="Arial"/>
          <w:b/>
          <w:bCs/>
          <w:color w:val="000000" w:themeColor="text1"/>
        </w:rPr>
        <w:t>CERAMICA</w:t>
      </w:r>
      <w:r>
        <w:rPr>
          <w:rFonts w:ascii="Arial" w:hAnsi="Arial"/>
          <w:color w:val="000000" w:themeColor="text1"/>
        </w:rPr>
        <w:t>)</w:t>
      </w:r>
      <w:r w:rsidR="0004051E">
        <w:rPr>
          <w:rFonts w:ascii="Arial" w:hAnsi="Arial"/>
          <w:color w:val="000000" w:themeColor="text1"/>
        </w:rPr>
        <w:t>, remove residue</w:t>
      </w:r>
      <w:r>
        <w:rPr>
          <w:rFonts w:ascii="Arial" w:hAnsi="Arial"/>
          <w:color w:val="000000" w:themeColor="text1"/>
        </w:rPr>
        <w:t xml:space="preserve"> and then rinse with plenty of water. </w:t>
      </w:r>
    </w:p>
    <w:p w:rsidR="003A0E1C" w:rsidRPr="00835406" w:rsidRDefault="003A0E1C" w:rsidP="003559C5">
      <w:pPr>
        <w:suppressAutoHyphens w:val="0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1C1453" w:rsidRPr="00835406" w:rsidRDefault="003A0E1C" w:rsidP="003559C5">
      <w:pPr>
        <w:pStyle w:val="Paragrafoelenco"/>
        <w:numPr>
          <w:ilvl w:val="0"/>
          <w:numId w:val="3"/>
        </w:numPr>
        <w:tabs>
          <w:tab w:val="left" w:pos="567"/>
        </w:tabs>
        <w:suppressAutoHyphens w:val="0"/>
        <w:spacing w:line="276" w:lineRule="auto"/>
        <w:ind w:hanging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/>
          <w:b/>
          <w:color w:val="000000" w:themeColor="text1"/>
        </w:rPr>
        <w:t xml:space="preserve">Protect </w:t>
      </w:r>
      <w:r>
        <w:rPr>
          <w:rFonts w:ascii="Arial" w:hAnsi="Arial"/>
          <w:color w:val="000000" w:themeColor="text1"/>
        </w:rPr>
        <w:t>the surface with</w:t>
      </w:r>
      <w:r>
        <w:rPr>
          <w:rFonts w:ascii="Arial" w:hAnsi="Arial"/>
          <w:b/>
          <w:color w:val="000000" w:themeColor="text1"/>
        </w:rPr>
        <w:t xml:space="preserve"> FUGAPROOF</w:t>
      </w:r>
      <w:r>
        <w:rPr>
          <w:rFonts w:ascii="Arial" w:hAnsi="Arial"/>
          <w:color w:val="000000" w:themeColor="text1"/>
        </w:rPr>
        <w:t xml:space="preserve">. </w:t>
      </w:r>
    </w:p>
    <w:p w:rsidR="005708F4" w:rsidRDefault="003A0E1C" w:rsidP="005708F4">
      <w:pPr>
        <w:ind w:left="567"/>
        <w:rPr>
          <w:rFonts w:ascii="Arial" w:hAnsi="Arial"/>
          <w:color w:val="000000" w:themeColor="text1"/>
        </w:rPr>
      </w:pPr>
      <w:r>
        <w:rPr>
          <w:rFonts w:ascii="Arial" w:hAnsi="Arial"/>
          <w:b/>
          <w:color w:val="000000" w:themeColor="text1"/>
        </w:rPr>
        <w:t>FUGAPROOF</w:t>
      </w:r>
      <w:r>
        <w:rPr>
          <w:rFonts w:ascii="Arial" w:hAnsi="Arial"/>
          <w:color w:val="000000" w:themeColor="text1"/>
        </w:rPr>
        <w:t>, an eco-friendly stain protector (GEV-certified and labelled EC1PLUS), is a water-based product from the "</w:t>
      </w:r>
      <w:hyperlink r:id="rId8" w:history="1">
        <w:r>
          <w:rPr>
            <w:rStyle w:val="Collegamentoipertestuale"/>
            <w:rFonts w:ascii="Arial" w:hAnsi="Arial"/>
            <w:color w:val="000000" w:themeColor="text1"/>
          </w:rPr>
          <w:t>Fila Green Line</w:t>
        </w:r>
      </w:hyperlink>
      <w:r>
        <w:rPr>
          <w:rFonts w:ascii="Arial" w:hAnsi="Arial"/>
          <w:color w:val="000000" w:themeColor="text1"/>
        </w:rPr>
        <w:t xml:space="preserve">”. </w:t>
      </w:r>
      <w:r w:rsidR="0004051E">
        <w:rPr>
          <w:rFonts w:ascii="Arial" w:hAnsi="Arial"/>
          <w:color w:val="000000" w:themeColor="text1"/>
        </w:rPr>
        <w:t xml:space="preserve">In a </w:t>
      </w:r>
      <w:r>
        <w:rPr>
          <w:rFonts w:ascii="Arial" w:hAnsi="Arial"/>
          <w:color w:val="000000" w:themeColor="text1"/>
        </w:rPr>
        <w:t>new and practical size</w:t>
      </w:r>
      <w:r w:rsidR="0004051E">
        <w:rPr>
          <w:rFonts w:ascii="Arial" w:hAnsi="Arial"/>
          <w:color w:val="000000" w:themeColor="text1"/>
        </w:rPr>
        <w:t>,</w:t>
      </w:r>
      <w:r>
        <w:rPr>
          <w:rFonts w:ascii="Arial" w:hAnsi="Arial"/>
          <w:color w:val="000000" w:themeColor="text1"/>
        </w:rPr>
        <w:t xml:space="preserve"> with a spray dispenser, it </w:t>
      </w:r>
      <w:r w:rsidR="0004051E">
        <w:rPr>
          <w:rFonts w:ascii="Arial" w:hAnsi="Arial"/>
          <w:color w:val="000000" w:themeColor="text1"/>
        </w:rPr>
        <w:t>protects</w:t>
      </w:r>
      <w:r>
        <w:rPr>
          <w:rFonts w:ascii="Arial" w:hAnsi="Arial"/>
          <w:color w:val="000000" w:themeColor="text1"/>
        </w:rPr>
        <w:t xml:space="preserve"> the surface against water or oily stains and makes it easier to remove dirt </w:t>
      </w:r>
      <w:r w:rsidR="0004051E">
        <w:rPr>
          <w:rFonts w:ascii="Arial" w:hAnsi="Arial"/>
          <w:color w:val="000000" w:themeColor="text1"/>
        </w:rPr>
        <w:t>going forwards.</w:t>
      </w:r>
    </w:p>
    <w:p w:rsidR="005708F4" w:rsidRDefault="005708F4" w:rsidP="005708F4">
      <w:pPr>
        <w:ind w:left="567"/>
        <w:rPr>
          <w:rFonts w:ascii="Arial" w:hAnsi="Arial"/>
          <w:color w:val="000000" w:themeColor="text1"/>
        </w:rPr>
      </w:pPr>
    </w:p>
    <w:p w:rsidR="005708F4" w:rsidRDefault="005708F4" w:rsidP="005708F4">
      <w:pPr>
        <w:ind w:left="567"/>
        <w:rPr>
          <w:rFonts w:ascii="Arial" w:hAnsi="Arial"/>
          <w:color w:val="000000" w:themeColor="text1"/>
        </w:rPr>
      </w:pPr>
    </w:p>
    <w:p w:rsidR="003559C5" w:rsidRPr="00835406" w:rsidRDefault="003A0E1C" w:rsidP="005708F4">
      <w:pPr>
        <w:ind w:left="567"/>
        <w:rPr>
          <w:rFonts w:ascii="Arial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>Easy to use thanks</w:t>
      </w:r>
      <w:r w:rsidR="00CB1770">
        <w:rPr>
          <w:rFonts w:ascii="Arial" w:hAnsi="Arial"/>
          <w:color w:val="000000" w:themeColor="text1"/>
        </w:rPr>
        <w:t xml:space="preserve"> to the spray dispenser</w:t>
      </w:r>
      <w:bookmarkStart w:id="0" w:name="_GoBack"/>
      <w:r w:rsidRPr="00CB1770">
        <w:rPr>
          <w:rFonts w:ascii="Arial" w:hAnsi="Arial"/>
          <w:color w:val="000000" w:themeColor="text1"/>
        </w:rPr>
        <w:t>,</w:t>
      </w:r>
      <w:bookmarkEnd w:id="0"/>
      <w:r>
        <w:rPr>
          <w:rFonts w:ascii="Arial" w:hAnsi="Arial"/>
          <w:color w:val="000000" w:themeColor="text1"/>
        </w:rPr>
        <w:t xml:space="preserve"> </w:t>
      </w:r>
      <w:r>
        <w:rPr>
          <w:rFonts w:ascii="Arial" w:hAnsi="Arial"/>
          <w:b/>
          <w:bCs/>
          <w:iCs/>
          <w:color w:val="000000" w:themeColor="text1"/>
        </w:rPr>
        <w:t xml:space="preserve">FUGAPROOF </w:t>
      </w:r>
      <w:r w:rsidR="0004051E">
        <w:rPr>
          <w:rFonts w:ascii="Arial" w:hAnsi="Arial"/>
          <w:color w:val="000000" w:themeColor="text1"/>
        </w:rPr>
        <w:t>protects joints</w:t>
      </w:r>
      <w:r>
        <w:rPr>
          <w:rFonts w:ascii="Arial" w:hAnsi="Arial"/>
          <w:color w:val="000000" w:themeColor="text1"/>
        </w:rPr>
        <w:t xml:space="preserve">, without altering the original colour of the surface and tile. </w:t>
      </w:r>
    </w:p>
    <w:p w:rsidR="003A7006" w:rsidRPr="00835406" w:rsidRDefault="0004051E" w:rsidP="00877D0F">
      <w:pPr>
        <w:spacing w:line="276" w:lineRule="auto"/>
        <w:ind w:left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 xml:space="preserve">On </w:t>
      </w:r>
      <w:r w:rsidR="001C1453">
        <w:rPr>
          <w:rFonts w:ascii="Arial" w:hAnsi="Arial"/>
          <w:color w:val="000000" w:themeColor="text1"/>
        </w:rPr>
        <w:t xml:space="preserve">a clean, dry surface, spray </w:t>
      </w:r>
      <w:r w:rsidR="001C1453">
        <w:rPr>
          <w:rFonts w:ascii="Arial" w:hAnsi="Arial"/>
          <w:b/>
          <w:color w:val="000000" w:themeColor="text1"/>
        </w:rPr>
        <w:t>FUGAPROOF</w:t>
      </w:r>
      <w:r w:rsidR="001C1453">
        <w:rPr>
          <w:rFonts w:ascii="Arial" w:hAnsi="Arial"/>
          <w:color w:val="000000" w:themeColor="text1"/>
        </w:rPr>
        <w:t xml:space="preserve"> directly onto the</w:t>
      </w:r>
      <w:r>
        <w:rPr>
          <w:rFonts w:ascii="Arial" w:hAnsi="Arial"/>
          <w:color w:val="000000" w:themeColor="text1"/>
        </w:rPr>
        <w:t xml:space="preserve"> </w:t>
      </w:r>
      <w:r w:rsidR="001C1453">
        <w:rPr>
          <w:rFonts w:ascii="Arial" w:hAnsi="Arial"/>
          <w:color w:val="000000" w:themeColor="text1"/>
        </w:rPr>
        <w:t xml:space="preserve">grout </w:t>
      </w:r>
      <w:r>
        <w:rPr>
          <w:rFonts w:ascii="Arial" w:hAnsi="Arial"/>
          <w:color w:val="000000" w:themeColor="text1"/>
        </w:rPr>
        <w:t xml:space="preserve">joint </w:t>
      </w:r>
      <w:r w:rsidR="001C1453">
        <w:rPr>
          <w:rFonts w:ascii="Arial" w:hAnsi="Arial"/>
          <w:color w:val="000000" w:themeColor="text1"/>
        </w:rPr>
        <w:t xml:space="preserve">from a distance of 10-15 cm. Rub with a sponge to help it penetrate the surface and </w:t>
      </w:r>
      <w:r>
        <w:rPr>
          <w:rFonts w:ascii="Arial" w:hAnsi="Arial"/>
          <w:color w:val="000000" w:themeColor="text1"/>
        </w:rPr>
        <w:t>within</w:t>
      </w:r>
      <w:r w:rsidR="001C1453">
        <w:rPr>
          <w:rFonts w:ascii="Arial" w:hAnsi="Arial"/>
          <w:color w:val="000000" w:themeColor="text1"/>
        </w:rPr>
        <w:t xml:space="preserve"> </w:t>
      </w:r>
      <w:r>
        <w:rPr>
          <w:rFonts w:ascii="Arial" w:hAnsi="Arial"/>
          <w:color w:val="000000" w:themeColor="text1"/>
        </w:rPr>
        <w:t>five</w:t>
      </w:r>
      <w:r w:rsidR="001C1453">
        <w:rPr>
          <w:rFonts w:ascii="Arial" w:hAnsi="Arial"/>
          <w:color w:val="000000" w:themeColor="text1"/>
        </w:rPr>
        <w:t xml:space="preserve"> minutes, completely remove the product excess with a paper towel or soft cloth. The </w:t>
      </w:r>
      <w:r>
        <w:rPr>
          <w:rFonts w:ascii="Arial" w:hAnsi="Arial"/>
          <w:color w:val="000000" w:themeColor="text1"/>
        </w:rPr>
        <w:t>surface</w:t>
      </w:r>
      <w:r w:rsidR="001C1453">
        <w:rPr>
          <w:rFonts w:ascii="Arial" w:hAnsi="Arial"/>
          <w:color w:val="000000" w:themeColor="text1"/>
        </w:rPr>
        <w:t xml:space="preserve"> can be walked on after </w:t>
      </w:r>
      <w:r>
        <w:rPr>
          <w:rFonts w:ascii="Arial" w:hAnsi="Arial"/>
          <w:color w:val="000000" w:themeColor="text1"/>
        </w:rPr>
        <w:t>eight</w:t>
      </w:r>
      <w:r w:rsidR="001C1453">
        <w:rPr>
          <w:rFonts w:ascii="Arial" w:hAnsi="Arial"/>
          <w:color w:val="000000" w:themeColor="text1"/>
        </w:rPr>
        <w:t xml:space="preserve"> hours. </w:t>
      </w:r>
    </w:p>
    <w:p w:rsidR="00877D0F" w:rsidRPr="00835406" w:rsidRDefault="00877D0F" w:rsidP="00877D0F">
      <w:pPr>
        <w:pStyle w:val="Paragrafoelenco"/>
        <w:tabs>
          <w:tab w:val="left" w:pos="567"/>
        </w:tabs>
        <w:suppressAutoHyphens w:val="0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1C1453" w:rsidRPr="00835406" w:rsidRDefault="006A5DE9" w:rsidP="003559C5">
      <w:pPr>
        <w:pStyle w:val="Paragrafoelenco"/>
        <w:numPr>
          <w:ilvl w:val="0"/>
          <w:numId w:val="3"/>
        </w:numPr>
        <w:tabs>
          <w:tab w:val="left" w:pos="567"/>
        </w:tabs>
        <w:suppressAutoHyphens w:val="0"/>
        <w:spacing w:line="276" w:lineRule="auto"/>
        <w:ind w:hanging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/>
          <w:b/>
          <w:color w:val="000000" w:themeColor="text1"/>
        </w:rPr>
        <w:t xml:space="preserve">Clean </w:t>
      </w:r>
      <w:r>
        <w:rPr>
          <w:rFonts w:ascii="Arial" w:hAnsi="Arial"/>
          <w:color w:val="000000" w:themeColor="text1"/>
        </w:rPr>
        <w:t>with</w:t>
      </w:r>
      <w:r>
        <w:rPr>
          <w:rFonts w:ascii="Arial" w:hAnsi="Arial"/>
          <w:b/>
          <w:color w:val="000000" w:themeColor="text1"/>
        </w:rPr>
        <w:t xml:space="preserve"> </w:t>
      </w:r>
      <w:r>
        <w:rPr>
          <w:rFonts w:ascii="Arial" w:hAnsi="Arial"/>
          <w:color w:val="000000" w:themeColor="text1"/>
        </w:rPr>
        <w:t>FILA</w:t>
      </w:r>
      <w:r>
        <w:rPr>
          <w:rFonts w:ascii="Arial" w:hAnsi="Arial"/>
          <w:b/>
          <w:color w:val="000000" w:themeColor="text1"/>
        </w:rPr>
        <w:t>CLEANER</w:t>
      </w:r>
      <w:r>
        <w:rPr>
          <w:rFonts w:ascii="Arial" w:hAnsi="Arial"/>
          <w:color w:val="000000" w:themeColor="text1"/>
        </w:rPr>
        <w:t xml:space="preserve">. </w:t>
      </w:r>
    </w:p>
    <w:p w:rsidR="003A0E1C" w:rsidRPr="00835406" w:rsidRDefault="003A0E1C" w:rsidP="003559C5">
      <w:pPr>
        <w:pStyle w:val="Paragrafoelenco"/>
        <w:tabs>
          <w:tab w:val="left" w:pos="567"/>
        </w:tabs>
        <w:suppressAutoHyphens w:val="0"/>
        <w:spacing w:line="276" w:lineRule="auto"/>
        <w:ind w:left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 xml:space="preserve">A high-performing neutral concentrated detergent – ideal for daily cleaning of even the most delicate of surfaces. No need to rinse if highly diluted as it does not leave </w:t>
      </w:r>
      <w:r w:rsidR="00F85AE9">
        <w:rPr>
          <w:rFonts w:ascii="Arial" w:hAnsi="Arial"/>
          <w:color w:val="000000" w:themeColor="text1"/>
        </w:rPr>
        <w:t xml:space="preserve">a </w:t>
      </w:r>
      <w:r>
        <w:rPr>
          <w:rFonts w:ascii="Arial" w:hAnsi="Arial"/>
          <w:color w:val="000000" w:themeColor="text1"/>
        </w:rPr>
        <w:t xml:space="preserve">residue. </w:t>
      </w:r>
    </w:p>
    <w:p w:rsidR="003A0E1C" w:rsidRPr="00835406" w:rsidRDefault="003A0E1C" w:rsidP="003559C5">
      <w:pPr>
        <w:suppressAutoHyphens w:val="0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3A0E1C" w:rsidRPr="00835406" w:rsidRDefault="006A5DE9" w:rsidP="003559C5">
      <w:pPr>
        <w:suppressAutoHyphens w:val="0"/>
        <w:spacing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/>
          <w:b/>
          <w:bCs/>
          <w:color w:val="000000" w:themeColor="text1"/>
        </w:rPr>
        <w:t xml:space="preserve">FILA </w:t>
      </w:r>
      <w:r>
        <w:rPr>
          <w:rFonts w:ascii="Arial" w:hAnsi="Arial"/>
          <w:bCs/>
          <w:color w:val="000000" w:themeColor="text1"/>
        </w:rPr>
        <w:t>KIT</w:t>
      </w:r>
      <w:r>
        <w:rPr>
          <w:rFonts w:ascii="Arial" w:hAnsi="Arial"/>
          <w:b/>
          <w:bCs/>
          <w:color w:val="000000" w:themeColor="text1"/>
        </w:rPr>
        <w:t>CERAMICA</w:t>
      </w:r>
      <w:r w:rsidR="005708F4">
        <w:rPr>
          <w:rFonts w:ascii="Arial" w:hAnsi="Arial"/>
          <w:b/>
          <w:color w:val="000000" w:themeColor="text1"/>
        </w:rPr>
        <w:t xml:space="preserve"> </w:t>
      </w:r>
      <w:r>
        <w:rPr>
          <w:rFonts w:ascii="Arial" w:hAnsi="Arial"/>
          <w:b/>
          <w:color w:val="000000" w:themeColor="text1"/>
        </w:rPr>
        <w:t xml:space="preserve">is available </w:t>
      </w:r>
      <w:r w:rsidR="00BE71C3">
        <w:rPr>
          <w:rFonts w:ascii="Arial" w:hAnsi="Arial"/>
          <w:b/>
          <w:color w:val="000000" w:themeColor="text1"/>
        </w:rPr>
        <w:t>from</w:t>
      </w:r>
      <w:r>
        <w:rPr>
          <w:rFonts w:ascii="Arial" w:hAnsi="Arial"/>
          <w:b/>
          <w:color w:val="000000" w:themeColor="text1"/>
        </w:rPr>
        <w:t xml:space="preserve"> leading </w:t>
      </w:r>
      <w:r w:rsidR="00F85AE9">
        <w:rPr>
          <w:rFonts w:ascii="Arial" w:hAnsi="Arial"/>
          <w:b/>
          <w:color w:val="000000" w:themeColor="text1"/>
        </w:rPr>
        <w:t>tiling</w:t>
      </w:r>
      <w:r>
        <w:rPr>
          <w:rFonts w:ascii="Arial" w:hAnsi="Arial"/>
          <w:b/>
          <w:color w:val="000000" w:themeColor="text1"/>
        </w:rPr>
        <w:t xml:space="preserve"> and hardware retailers, paint shops and DIY </w:t>
      </w:r>
      <w:r w:rsidR="00F85AE9">
        <w:rPr>
          <w:rFonts w:ascii="Arial" w:hAnsi="Arial"/>
          <w:b/>
          <w:color w:val="000000" w:themeColor="text1"/>
        </w:rPr>
        <w:t>stores.</w:t>
      </w:r>
    </w:p>
    <w:p w:rsidR="00877D0F" w:rsidRPr="00835406" w:rsidRDefault="00877D0F" w:rsidP="003559C5">
      <w:pPr>
        <w:suppressAutoHyphens w:val="0"/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/>
          <w:b/>
          <w:color w:val="000000" w:themeColor="text1"/>
        </w:rPr>
        <w:t xml:space="preserve">Check the availability of these products with your FILA sales representative for the relevant market. </w:t>
      </w:r>
    </w:p>
    <w:p w:rsidR="003A0E1C" w:rsidRPr="00835406" w:rsidRDefault="003A0E1C" w:rsidP="004E4BC5">
      <w:pPr>
        <w:suppressAutoHyphens w:val="0"/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:rsidR="003A0E1C" w:rsidRPr="003559C5" w:rsidRDefault="003A0E1C" w:rsidP="004E4BC5">
      <w:pPr>
        <w:suppressAutoHyphens w:val="0"/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6A5DE9" w:rsidRPr="003559C5" w:rsidRDefault="006A5DE9" w:rsidP="006A5DE9">
      <w:pPr>
        <w:suppressAutoHyphens w:val="0"/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</w:p>
    <w:p w:rsidR="003559C5" w:rsidRPr="003559C5" w:rsidRDefault="003559C5" w:rsidP="006A5DE9">
      <w:pPr>
        <w:suppressAutoHyphens w:val="0"/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</w:p>
    <w:sectPr w:rsidR="003559C5" w:rsidRPr="003559C5" w:rsidSect="005708F4">
      <w:headerReference w:type="default" r:id="rId9"/>
      <w:footerReference w:type="default" r:id="rId10"/>
      <w:pgSz w:w="11906" w:h="16838"/>
      <w:pgMar w:top="1985" w:right="1134" w:bottom="1134" w:left="993" w:header="425" w:footer="488" w:gutter="0"/>
      <w:cols w:space="720"/>
      <w:docGrid w:linePitch="326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026" w:rsidRDefault="00B01026" w:rsidP="003A0E1C">
      <w:r>
        <w:separator/>
      </w:r>
    </w:p>
  </w:endnote>
  <w:endnote w:type="continuationSeparator" w:id="0">
    <w:p w:rsidR="00B01026" w:rsidRDefault="00B01026" w:rsidP="003A0E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GothamBook">
    <w:altName w:val="Gotham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8F4" w:rsidRPr="005708F4" w:rsidRDefault="005708F4" w:rsidP="005708F4">
    <w:pPr>
      <w:pStyle w:val="normal"/>
      <w:widowControl w:val="0"/>
      <w:ind w:left="2835" w:right="-284"/>
      <w:jc w:val="both"/>
      <w:rPr>
        <w:rFonts w:ascii="Arial" w:eastAsia="Arial" w:hAnsi="Arial" w:cs="Arial"/>
        <w:sz w:val="32"/>
        <w:szCs w:val="32"/>
        <w:lang w:val="en-US"/>
      </w:rPr>
    </w:pPr>
    <w:r w:rsidRPr="005708F4">
      <w:rPr>
        <w:rFonts w:ascii="Arial" w:eastAsia="Arial" w:hAnsi="Arial" w:cs="Arial"/>
        <w:sz w:val="32"/>
        <w:szCs w:val="32"/>
        <w:lang w:val="en-US"/>
      </w:rPr>
      <w:t>PR Office UK, USA</w:t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174625</wp:posOffset>
          </wp:positionV>
          <wp:extent cx="1642745" cy="484505"/>
          <wp:effectExtent l="19050" t="0" r="0" b="0"/>
          <wp:wrapNone/>
          <wp:docPr id="4" name="image3.jpg" descr="Marketing:Marketing:Grafica:immagine coordinata:carta intestata PR offices:loghi:US proposal 2017_nov_AF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Marketing:Marketing:Grafica:immagine coordinata:carta intestata PR offices:loghi:US proposal 2017_nov_AF-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745" cy="484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708F4" w:rsidRPr="005708F4" w:rsidRDefault="005708F4" w:rsidP="005708F4">
    <w:pPr>
      <w:pStyle w:val="normal"/>
      <w:widowControl w:val="0"/>
      <w:ind w:left="2835" w:right="-284"/>
      <w:jc w:val="both"/>
      <w:rPr>
        <w:rFonts w:ascii="Arial" w:eastAsia="Arial" w:hAnsi="Arial" w:cs="Arial"/>
        <w:sz w:val="20"/>
        <w:szCs w:val="20"/>
        <w:lang w:val="en-US"/>
      </w:rPr>
    </w:pPr>
    <w:r w:rsidRPr="005708F4">
      <w:rPr>
        <w:rFonts w:ascii="Arial" w:eastAsia="Arial" w:hAnsi="Arial" w:cs="Arial"/>
        <w:i/>
        <w:sz w:val="22"/>
        <w:szCs w:val="22"/>
        <w:lang w:val="en-US"/>
      </w:rPr>
      <w:t>Angela Fitzhugh</w:t>
    </w:r>
    <w:r w:rsidRPr="005708F4">
      <w:rPr>
        <w:rFonts w:ascii="Arial" w:eastAsia="Arial" w:hAnsi="Arial" w:cs="Arial"/>
        <w:sz w:val="22"/>
        <w:szCs w:val="22"/>
        <w:lang w:val="en-US"/>
      </w:rPr>
      <w:t xml:space="preserve">  </w:t>
    </w:r>
    <w:r w:rsidRPr="005708F4">
      <w:rPr>
        <w:rFonts w:ascii="Arial" w:eastAsia="Arial" w:hAnsi="Arial" w:cs="Arial"/>
        <w:sz w:val="20"/>
        <w:szCs w:val="20"/>
        <w:lang w:val="en-US"/>
      </w:rPr>
      <w:t xml:space="preserve">|  PR Ltd • Total Publishing Solutions </w:t>
    </w:r>
  </w:p>
  <w:p w:rsidR="005708F4" w:rsidRPr="005708F4" w:rsidRDefault="005708F4" w:rsidP="005708F4">
    <w:pPr>
      <w:pStyle w:val="normal"/>
      <w:widowControl w:val="0"/>
      <w:ind w:left="2835" w:right="-284"/>
      <w:jc w:val="both"/>
      <w:rPr>
        <w:rFonts w:ascii="Arial" w:eastAsia="Arial" w:hAnsi="Arial" w:cs="Arial"/>
        <w:sz w:val="22"/>
        <w:szCs w:val="22"/>
        <w:lang w:val="en-US"/>
      </w:rPr>
    </w:pPr>
    <w:bookmarkStart w:id="1" w:name="_gjdgxs"/>
    <w:bookmarkEnd w:id="1"/>
    <w:proofErr w:type="spellStart"/>
    <w:r w:rsidRPr="005708F4">
      <w:rPr>
        <w:rFonts w:ascii="Arial" w:eastAsia="Arial" w:hAnsi="Arial" w:cs="Arial"/>
        <w:sz w:val="22"/>
        <w:szCs w:val="22"/>
        <w:lang w:val="en-US"/>
      </w:rPr>
      <w:t>Critchley</w:t>
    </w:r>
    <w:proofErr w:type="spellEnd"/>
    <w:r w:rsidRPr="005708F4">
      <w:rPr>
        <w:rFonts w:ascii="Arial" w:eastAsia="Arial" w:hAnsi="Arial" w:cs="Arial"/>
        <w:sz w:val="22"/>
        <w:szCs w:val="22"/>
        <w:lang w:val="en-US"/>
      </w:rPr>
      <w:t xml:space="preserve"> House, 8 Forest View, </w:t>
    </w:r>
    <w:proofErr w:type="spellStart"/>
    <w:r w:rsidRPr="005708F4">
      <w:rPr>
        <w:rFonts w:ascii="Arial" w:eastAsia="Arial" w:hAnsi="Arial" w:cs="Arial"/>
        <w:sz w:val="22"/>
        <w:szCs w:val="22"/>
        <w:lang w:val="en-US"/>
      </w:rPr>
      <w:t>Brockenhurst</w:t>
    </w:r>
    <w:proofErr w:type="spellEnd"/>
    <w:r w:rsidRPr="005708F4">
      <w:rPr>
        <w:rFonts w:ascii="Arial" w:eastAsia="Arial" w:hAnsi="Arial" w:cs="Arial"/>
        <w:sz w:val="22"/>
        <w:szCs w:val="22"/>
        <w:lang w:val="en-US"/>
      </w:rPr>
      <w:t>, Hampshire SO42 7YX, UK</w:t>
    </w:r>
  </w:p>
  <w:p w:rsidR="005708F4" w:rsidRPr="005708F4" w:rsidRDefault="005708F4" w:rsidP="005708F4">
    <w:pPr>
      <w:pStyle w:val="normal"/>
      <w:widowControl w:val="0"/>
      <w:ind w:left="2835" w:right="-284"/>
      <w:jc w:val="both"/>
      <w:rPr>
        <w:rFonts w:ascii="Arial" w:eastAsia="Arial" w:hAnsi="Arial" w:cs="Arial"/>
        <w:sz w:val="22"/>
        <w:szCs w:val="22"/>
        <w:lang w:val="en-US"/>
      </w:rPr>
    </w:pPr>
    <w:r w:rsidRPr="005708F4">
      <w:rPr>
        <w:rFonts w:ascii="Arial" w:eastAsia="Arial" w:hAnsi="Arial" w:cs="Arial"/>
        <w:sz w:val="22"/>
        <w:szCs w:val="22"/>
        <w:lang w:val="en-US"/>
      </w:rPr>
      <w:t xml:space="preserve">Tel. +44 01590 622521 or +44 07976 925371 </w:t>
    </w:r>
  </w:p>
  <w:p w:rsidR="00B01026" w:rsidRPr="005708F4" w:rsidRDefault="005708F4" w:rsidP="005708F4">
    <w:pPr>
      <w:pStyle w:val="normal"/>
      <w:widowControl w:val="0"/>
      <w:spacing w:after="668"/>
      <w:ind w:left="2835" w:right="-284"/>
      <w:jc w:val="both"/>
      <w:rPr>
        <w:rFonts w:ascii="Arial" w:eastAsia="Arial" w:hAnsi="Arial" w:cs="Arial"/>
        <w:sz w:val="22"/>
        <w:szCs w:val="22"/>
        <w:lang w:val="en-US"/>
      </w:rPr>
    </w:pPr>
    <w:r w:rsidRPr="005708F4">
      <w:rPr>
        <w:rFonts w:ascii="Arial" w:eastAsia="Arial" w:hAnsi="Arial" w:cs="Arial"/>
        <w:sz w:val="20"/>
        <w:szCs w:val="20"/>
        <w:lang w:val="en-US"/>
      </w:rPr>
      <w:t xml:space="preserve">Email: </w:t>
    </w:r>
    <w:hyperlink r:id="rId2" w:history="1">
      <w:r w:rsidRPr="005708F4">
        <w:rPr>
          <w:rStyle w:val="Collegamentoipertestuale"/>
          <w:rFonts w:ascii="Arial" w:eastAsia="Arial" w:hAnsi="Arial" w:cs="Arial"/>
          <w:color w:val="4F81BD"/>
          <w:sz w:val="20"/>
          <w:szCs w:val="20"/>
          <w:u w:val="none"/>
          <w:lang w:val="en-US"/>
        </w:rPr>
        <w:t>angie@afpr.co.uk</w:t>
      </w:r>
    </w:hyperlink>
    <w:r w:rsidRPr="005708F4">
      <w:rPr>
        <w:rFonts w:ascii="Arial" w:eastAsia="Arial" w:hAnsi="Arial" w:cs="Arial"/>
        <w:sz w:val="20"/>
        <w:szCs w:val="20"/>
        <w:lang w:val="en-US"/>
      </w:rPr>
      <w:t xml:space="preserve"> </w:t>
    </w:r>
    <w:r w:rsidRPr="005708F4">
      <w:rPr>
        <w:rFonts w:ascii="GothamBook" w:eastAsia="GothamBook" w:hAnsi="GothamBook" w:cs="GothamBook"/>
        <w:sz w:val="20"/>
        <w:szCs w:val="20"/>
        <w:lang w:val="en-US"/>
      </w:rPr>
      <w:t xml:space="preserve">• </w:t>
    </w:r>
    <w:r w:rsidRPr="005708F4">
      <w:rPr>
        <w:rFonts w:ascii="Arial" w:eastAsia="Arial" w:hAnsi="Arial" w:cs="Arial"/>
        <w:sz w:val="20"/>
        <w:szCs w:val="20"/>
        <w:lang w:val="en-US"/>
      </w:rPr>
      <w:t xml:space="preserve">Web: </w:t>
    </w:r>
    <w:hyperlink r:id="rId3" w:history="1">
      <w:r w:rsidRPr="005708F4">
        <w:rPr>
          <w:rStyle w:val="Collegamentoipertestuale"/>
          <w:rFonts w:ascii="Arial" w:eastAsia="Arial" w:hAnsi="Arial" w:cs="Arial"/>
          <w:color w:val="4F81BD"/>
          <w:sz w:val="20"/>
          <w:szCs w:val="20"/>
          <w:u w:val="none"/>
          <w:lang w:val="en-US"/>
        </w:rPr>
        <w:t>www.afpr.co.uk</w:t>
      </w:r>
    </w:hyperlink>
    <w:r w:rsidRPr="005708F4">
      <w:rPr>
        <w:rFonts w:ascii="Arial" w:eastAsia="Arial" w:hAnsi="Arial" w:cs="Arial"/>
        <w:sz w:val="20"/>
        <w:szCs w:val="20"/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026" w:rsidRDefault="00B01026" w:rsidP="003A0E1C">
      <w:r>
        <w:separator/>
      </w:r>
    </w:p>
  </w:footnote>
  <w:footnote w:type="continuationSeparator" w:id="0">
    <w:p w:rsidR="00B01026" w:rsidRDefault="00B01026" w:rsidP="003A0E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2553"/>
      <w:gridCol w:w="2126"/>
      <w:gridCol w:w="3260"/>
    </w:tblGrid>
    <w:tr w:rsidR="00B01026" w:rsidRPr="00AB1EA1" w:rsidTr="00DE35D7">
      <w:tc>
        <w:tcPr>
          <w:tcW w:w="2553" w:type="dxa"/>
          <w:tcBorders>
            <w:top w:val="nil"/>
            <w:left w:val="nil"/>
            <w:bottom w:val="nil"/>
          </w:tcBorders>
        </w:tcPr>
        <w:p w:rsidR="00B01026" w:rsidRPr="005708F4" w:rsidRDefault="00B01026" w:rsidP="00DE35D7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  <w:lang w:val="it-IT"/>
            </w:rPr>
          </w:pPr>
          <w:r w:rsidRPr="005708F4">
            <w:rPr>
              <w:rFonts w:ascii="Arial" w:hAnsi="Arial"/>
              <w:sz w:val="15"/>
              <w:szCs w:val="15"/>
              <w:lang w:val="it-IT"/>
            </w:rPr>
            <w:t xml:space="preserve">FILA Industria Chimica </w:t>
          </w:r>
          <w:proofErr w:type="spellStart"/>
          <w:r w:rsidRPr="005708F4">
            <w:rPr>
              <w:rFonts w:ascii="Arial" w:hAnsi="Arial"/>
              <w:sz w:val="15"/>
              <w:szCs w:val="15"/>
              <w:lang w:val="it-IT"/>
            </w:rPr>
            <w:t>S.p.a.</w:t>
          </w:r>
          <w:proofErr w:type="spellEnd"/>
        </w:p>
        <w:p w:rsidR="00B01026" w:rsidRPr="005708F4" w:rsidRDefault="00B01026" w:rsidP="00DE35D7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  <w:lang w:val="it-IT"/>
            </w:rPr>
          </w:pPr>
          <w:r w:rsidRPr="005708F4">
            <w:rPr>
              <w:rFonts w:ascii="Arial" w:hAnsi="Arial"/>
              <w:sz w:val="15"/>
              <w:szCs w:val="15"/>
              <w:lang w:val="it-IT"/>
            </w:rPr>
            <w:t>Via Garibaldi, 58</w:t>
          </w:r>
        </w:p>
        <w:p w:rsidR="00B01026" w:rsidRPr="005708F4" w:rsidRDefault="00B01026" w:rsidP="00DE35D7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  <w:lang w:val="it-IT"/>
            </w:rPr>
          </w:pPr>
          <w:r w:rsidRPr="005708F4">
            <w:rPr>
              <w:rFonts w:ascii="Arial" w:hAnsi="Arial"/>
              <w:sz w:val="15"/>
              <w:szCs w:val="15"/>
              <w:lang w:val="it-IT"/>
            </w:rPr>
            <w:t xml:space="preserve">35018 San Martino di </w:t>
          </w:r>
          <w:proofErr w:type="spellStart"/>
          <w:r w:rsidRPr="005708F4">
            <w:rPr>
              <w:rFonts w:ascii="Arial" w:hAnsi="Arial"/>
              <w:sz w:val="15"/>
              <w:szCs w:val="15"/>
              <w:lang w:val="it-IT"/>
            </w:rPr>
            <w:t>Lupari</w:t>
          </w:r>
          <w:proofErr w:type="spellEnd"/>
        </w:p>
        <w:p w:rsidR="00B01026" w:rsidRPr="00AB1EA1" w:rsidRDefault="00B01026" w:rsidP="00DE35D7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</w:rPr>
          </w:pPr>
          <w:proofErr w:type="spellStart"/>
          <w:r>
            <w:rPr>
              <w:rFonts w:ascii="Arial" w:hAnsi="Arial"/>
              <w:sz w:val="15"/>
              <w:szCs w:val="15"/>
            </w:rPr>
            <w:t>Padova</w:t>
          </w:r>
          <w:proofErr w:type="spellEnd"/>
          <w:r>
            <w:rPr>
              <w:rFonts w:ascii="Arial" w:hAnsi="Arial"/>
              <w:sz w:val="15"/>
              <w:szCs w:val="15"/>
            </w:rPr>
            <w:t xml:space="preserve"> · ITALY</w:t>
          </w:r>
        </w:p>
      </w:tc>
      <w:tc>
        <w:tcPr>
          <w:tcW w:w="2126" w:type="dxa"/>
          <w:tcBorders>
            <w:top w:val="nil"/>
            <w:bottom w:val="nil"/>
          </w:tcBorders>
        </w:tcPr>
        <w:p w:rsidR="00B01026" w:rsidRPr="00AB1EA1" w:rsidRDefault="00B01026" w:rsidP="00DE35D7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</w:rPr>
          </w:pPr>
          <w:r>
            <w:rPr>
              <w:rFonts w:ascii="Arial" w:hAnsi="Arial"/>
              <w:sz w:val="15"/>
              <w:szCs w:val="15"/>
            </w:rPr>
            <w:t>T +39 049 94 67 300</w:t>
          </w:r>
        </w:p>
        <w:p w:rsidR="00B01026" w:rsidRPr="00AB1EA1" w:rsidRDefault="00B01026" w:rsidP="00DE35D7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</w:rPr>
          </w:pPr>
          <w:r>
            <w:rPr>
              <w:rFonts w:ascii="Arial" w:hAnsi="Arial"/>
              <w:sz w:val="15"/>
              <w:szCs w:val="15"/>
            </w:rPr>
            <w:t>F +39 049 94 60 753</w:t>
          </w:r>
        </w:p>
        <w:p w:rsidR="00B01026" w:rsidRPr="00AB1EA1" w:rsidRDefault="00B01026" w:rsidP="00DE35D7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</w:rPr>
          </w:pPr>
          <w:r>
            <w:rPr>
              <w:rFonts w:ascii="Arial" w:hAnsi="Arial"/>
              <w:sz w:val="15"/>
              <w:szCs w:val="15"/>
            </w:rPr>
            <w:t xml:space="preserve">ﬁlasolutions.com </w:t>
          </w:r>
        </w:p>
        <w:p w:rsidR="00B01026" w:rsidRPr="00AB1EA1" w:rsidRDefault="00B01026" w:rsidP="00DE35D7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</w:rPr>
          </w:pPr>
          <w:r>
            <w:rPr>
              <w:rFonts w:ascii="Arial" w:hAnsi="Arial"/>
              <w:sz w:val="15"/>
              <w:szCs w:val="15"/>
            </w:rPr>
            <w:t>info@ﬁlasolutions.com</w:t>
          </w:r>
        </w:p>
      </w:tc>
      <w:tc>
        <w:tcPr>
          <w:tcW w:w="3260" w:type="dxa"/>
          <w:tcBorders>
            <w:top w:val="nil"/>
            <w:bottom w:val="nil"/>
            <w:right w:val="nil"/>
          </w:tcBorders>
        </w:tcPr>
        <w:p w:rsidR="00B01026" w:rsidRPr="00AB1EA1" w:rsidRDefault="00B01026" w:rsidP="00DE35D7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</w:rPr>
          </w:pPr>
          <w:r>
            <w:rPr>
              <w:rFonts w:ascii="Arial" w:eastAsia="Cambria" w:hAnsi="Arial"/>
              <w:noProof/>
              <w:sz w:val="15"/>
              <w:szCs w:val="15"/>
              <w:lang w:val="it-IT"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1574165</wp:posOffset>
                </wp:positionH>
                <wp:positionV relativeFrom="paragraph">
                  <wp:posOffset>-45720</wp:posOffset>
                </wp:positionV>
                <wp:extent cx="1741170" cy="948690"/>
                <wp:effectExtent l="19050" t="0" r="0" b="0"/>
                <wp:wrapNone/>
                <wp:docPr id="1" name="Immagine 5" descr="Marketing:Marketing:Grafica:loghi e icone:FILA_N1_Marchio:FILA_N1_logo_omb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 descr="Marketing:Marketing:Grafica:loghi e icone:FILA_N1_Marchio:FILA_N1_logo_omb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1170" cy="948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/>
              <w:sz w:val="15"/>
              <w:szCs w:val="15"/>
            </w:rPr>
            <w:t>Tax Code | VAT No. IT00229240288</w:t>
          </w:r>
        </w:p>
        <w:p w:rsidR="00B01026" w:rsidRPr="00AB1EA1" w:rsidRDefault="00B01026" w:rsidP="00DE35D7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</w:rPr>
          </w:pPr>
          <w:r>
            <w:rPr>
              <w:rFonts w:ascii="Arial" w:hAnsi="Arial"/>
              <w:sz w:val="15"/>
              <w:szCs w:val="15"/>
            </w:rPr>
            <w:t>Foreign M/PD 016 855</w:t>
          </w:r>
        </w:p>
        <w:p w:rsidR="00B01026" w:rsidRPr="00AB1EA1" w:rsidRDefault="00B01026" w:rsidP="00DE35D7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</w:rPr>
          </w:pPr>
          <w:r>
            <w:rPr>
              <w:rFonts w:ascii="Arial" w:hAnsi="Arial"/>
              <w:sz w:val="15"/>
              <w:szCs w:val="15"/>
            </w:rPr>
            <w:t>Fully paid-up share capital € 500,000.00</w:t>
          </w:r>
        </w:p>
        <w:p w:rsidR="00B01026" w:rsidRPr="00AB1EA1" w:rsidRDefault="00B01026" w:rsidP="00DE35D7">
          <w:pPr>
            <w:pStyle w:val="Intestazione"/>
            <w:ind w:firstLine="175"/>
            <w:rPr>
              <w:rFonts w:ascii="Arial" w:eastAsia="Cambria" w:hAnsi="Arial"/>
              <w:noProof/>
              <w:sz w:val="15"/>
              <w:szCs w:val="15"/>
            </w:rPr>
          </w:pPr>
          <w:r>
            <w:rPr>
              <w:rFonts w:ascii="Arial" w:hAnsi="Arial"/>
              <w:sz w:val="15"/>
              <w:szCs w:val="15"/>
            </w:rPr>
            <w:t xml:space="preserve">(REA) number </w:t>
          </w:r>
          <w:proofErr w:type="spellStart"/>
          <w:r>
            <w:rPr>
              <w:rFonts w:ascii="Arial" w:hAnsi="Arial"/>
              <w:sz w:val="15"/>
              <w:szCs w:val="15"/>
            </w:rPr>
            <w:t>Padova</w:t>
          </w:r>
          <w:proofErr w:type="spellEnd"/>
          <w:r>
            <w:rPr>
              <w:rFonts w:ascii="Arial" w:hAnsi="Arial"/>
              <w:sz w:val="15"/>
              <w:szCs w:val="15"/>
            </w:rPr>
            <w:t xml:space="preserve"> 45734</w:t>
          </w:r>
        </w:p>
        <w:p w:rsidR="00B01026" w:rsidRPr="00AB1EA1" w:rsidRDefault="00B01026" w:rsidP="00DE35D7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  <w:lang w:eastAsia="en-US"/>
            </w:rPr>
          </w:pPr>
        </w:p>
      </w:tc>
    </w:tr>
  </w:tbl>
  <w:p w:rsidR="00B01026" w:rsidRDefault="00B01026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B40FBE"/>
    <w:multiLevelType w:val="hybridMultilevel"/>
    <w:tmpl w:val="27BCB1BA"/>
    <w:lvl w:ilvl="0" w:tplc="7608AE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D3C77"/>
    <w:multiLevelType w:val="hybridMultilevel"/>
    <w:tmpl w:val="8E4C99E4"/>
    <w:lvl w:ilvl="0" w:tplc="2F80A39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C1A9C"/>
    <w:multiLevelType w:val="multilevel"/>
    <w:tmpl w:val="FC3A0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A0E1C"/>
    <w:rsid w:val="0004051E"/>
    <w:rsid w:val="000D2DAD"/>
    <w:rsid w:val="000D3944"/>
    <w:rsid w:val="001207F1"/>
    <w:rsid w:val="00154405"/>
    <w:rsid w:val="001B2232"/>
    <w:rsid w:val="001C1453"/>
    <w:rsid w:val="003559C5"/>
    <w:rsid w:val="003A0E1C"/>
    <w:rsid w:val="003A7006"/>
    <w:rsid w:val="004E4BC5"/>
    <w:rsid w:val="005708F4"/>
    <w:rsid w:val="006A5DE9"/>
    <w:rsid w:val="00707E5D"/>
    <w:rsid w:val="00721DAF"/>
    <w:rsid w:val="00746EC5"/>
    <w:rsid w:val="00835406"/>
    <w:rsid w:val="00877D0F"/>
    <w:rsid w:val="0097289B"/>
    <w:rsid w:val="00B01026"/>
    <w:rsid w:val="00B35919"/>
    <w:rsid w:val="00B4719F"/>
    <w:rsid w:val="00BD2B2A"/>
    <w:rsid w:val="00BE71C3"/>
    <w:rsid w:val="00BF0E04"/>
    <w:rsid w:val="00CB1770"/>
    <w:rsid w:val="00DE35D7"/>
    <w:rsid w:val="00E27D63"/>
    <w:rsid w:val="00F85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0E1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itolo1">
    <w:name w:val="heading 1"/>
    <w:next w:val="Corpodeltesto"/>
    <w:link w:val="Titolo1Carattere"/>
    <w:qFormat/>
    <w:rsid w:val="003A0E1C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ヒラギノ角ゴ Pro W3" w:hAnsi="Times New Roman" w:cs="Times New Roman"/>
      <w:caps/>
      <w:color w:val="000000"/>
      <w:kern w:val="1"/>
      <w:sz w:val="28"/>
      <w:szCs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E4B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C145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A0E1C"/>
    <w:rPr>
      <w:rFonts w:ascii="Times New Roman" w:eastAsia="ヒラギノ角ゴ Pro W3" w:hAnsi="Times New Roman" w:cs="Times New Roman"/>
      <w:caps/>
      <w:color w:val="000000"/>
      <w:kern w:val="1"/>
      <w:sz w:val="28"/>
      <w:szCs w:val="20"/>
      <w:lang w:val="en-GB" w:eastAsia="zh-CN"/>
    </w:rPr>
  </w:style>
  <w:style w:type="character" w:styleId="Collegamentoipertestuale">
    <w:name w:val="Hyperlink"/>
    <w:rsid w:val="003A0E1C"/>
    <w:rPr>
      <w:color w:val="0000FF"/>
      <w:u w:val="single"/>
    </w:rPr>
  </w:style>
  <w:style w:type="paragraph" w:styleId="Intestazione">
    <w:name w:val="header"/>
    <w:link w:val="IntestazioneCarattere"/>
    <w:rsid w:val="003A0E1C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rsid w:val="003A0E1C"/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Nessuno">
    <w:name w:val="Nessuno"/>
    <w:rsid w:val="003A0E1C"/>
  </w:style>
  <w:style w:type="paragraph" w:styleId="Corpodeltesto">
    <w:name w:val="Body Text"/>
    <w:basedOn w:val="Normale"/>
    <w:link w:val="CorpodeltestoCarattere"/>
    <w:uiPriority w:val="99"/>
    <w:semiHidden/>
    <w:unhideWhenUsed/>
    <w:rsid w:val="003A0E1C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3A0E1C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3A0E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0E1C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3A0E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E4BC5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Enfasigrassetto">
    <w:name w:val="Strong"/>
    <w:basedOn w:val="Carpredefinitoparagrafo"/>
    <w:uiPriority w:val="22"/>
    <w:qFormat/>
    <w:rsid w:val="004E4BC5"/>
    <w:rPr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rsid w:val="001C1453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1C145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40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405"/>
    <w:rPr>
      <w:rFonts w:ascii="Lucida Grande" w:eastAsia="Times New Roman" w:hAnsi="Lucida Grande" w:cs="Lucida Grande"/>
      <w:kern w:val="1"/>
      <w:sz w:val="18"/>
      <w:szCs w:val="18"/>
      <w:lang w:eastAsia="zh-CN"/>
    </w:rPr>
  </w:style>
  <w:style w:type="paragraph" w:customStyle="1" w:styleId="normal">
    <w:name w:val="normal"/>
    <w:rsid w:val="005708F4"/>
    <w:pPr>
      <w:spacing w:after="0" w:line="240" w:lineRule="auto"/>
    </w:pPr>
    <w:rPr>
      <w:rFonts w:ascii="Cambria" w:eastAsia="Cambria" w:hAnsi="Cambria" w:cs="Cambria"/>
      <w:color w:val="000000"/>
      <w:sz w:val="24"/>
      <w:szCs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0E1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itolo1">
    <w:name w:val="heading 1"/>
    <w:next w:val="Corpodeltesto"/>
    <w:link w:val="Titolo1Carattere"/>
    <w:qFormat/>
    <w:rsid w:val="003A0E1C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ヒラギノ角ゴ Pro W3" w:hAnsi="Times New Roman" w:cs="Times New Roman"/>
      <w:caps/>
      <w:color w:val="000000"/>
      <w:kern w:val="1"/>
      <w:sz w:val="28"/>
      <w:szCs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E4B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C145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rsid w:val="003A0E1C"/>
    <w:rPr>
      <w:rFonts w:ascii="Times New Roman" w:eastAsia="ヒラギノ角ゴ Pro W3" w:hAnsi="Times New Roman" w:cs="Times New Roman"/>
      <w:caps/>
      <w:color w:val="000000"/>
      <w:kern w:val="1"/>
      <w:sz w:val="28"/>
      <w:szCs w:val="20"/>
      <w:lang w:val="en-GB" w:eastAsia="zh-CN"/>
    </w:rPr>
  </w:style>
  <w:style w:type="character" w:styleId="Collegamentoipertestuale">
    <w:name w:val="Hyperlink"/>
    <w:rsid w:val="003A0E1C"/>
    <w:rPr>
      <w:color w:val="0000FF"/>
      <w:u w:val="single"/>
    </w:rPr>
  </w:style>
  <w:style w:type="paragraph" w:styleId="Intestazione">
    <w:name w:val="header"/>
    <w:link w:val="IntestazioneCarattere"/>
    <w:rsid w:val="003A0E1C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IntestazioneCarattere">
    <w:name w:val="Intestazione Carattere"/>
    <w:basedOn w:val="Caratterepredefinitoparagrafo"/>
    <w:link w:val="Intestazione"/>
    <w:rsid w:val="003A0E1C"/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Nessuno">
    <w:name w:val="Nessuno"/>
    <w:rsid w:val="003A0E1C"/>
  </w:style>
  <w:style w:type="paragraph" w:styleId="Corpodeltesto">
    <w:name w:val="Body Text"/>
    <w:basedOn w:val="Normale"/>
    <w:link w:val="CorpodeltestoCarattere"/>
    <w:uiPriority w:val="99"/>
    <w:semiHidden/>
    <w:unhideWhenUsed/>
    <w:rsid w:val="003A0E1C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rsid w:val="003A0E1C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3A0E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A0E1C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3A0E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4E4BC5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Enfasigrassetto">
    <w:name w:val="Strong"/>
    <w:basedOn w:val="Caratterepredefinitoparagrafo"/>
    <w:uiPriority w:val="22"/>
    <w:qFormat/>
    <w:rsid w:val="004E4BC5"/>
    <w:rPr>
      <w:b/>
      <w:bCs/>
    </w:rPr>
  </w:style>
  <w:style w:type="character" w:customStyle="1" w:styleId="Titolo5Carattere">
    <w:name w:val="Titolo 5 Carattere"/>
    <w:basedOn w:val="Caratterepredefinitoparagrafo"/>
    <w:link w:val="Titolo5"/>
    <w:uiPriority w:val="9"/>
    <w:rsid w:val="001C1453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1C145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40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54405"/>
    <w:rPr>
      <w:rFonts w:ascii="Lucida Grande" w:eastAsia="Times New Roman" w:hAnsi="Lucida Grande" w:cs="Lucida Grande"/>
      <w:kern w:val="1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asolutions.com/it/chi-siamo/fila-green-action.html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filasolutions.com/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fpr.co.uk" TargetMode="External"/><Relationship Id="rId2" Type="http://schemas.openxmlformats.org/officeDocument/2006/relationships/hyperlink" Target="mailto:angie@afpr.co.uk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9</cp:revision>
  <dcterms:created xsi:type="dcterms:W3CDTF">2017-09-19T09:05:00Z</dcterms:created>
  <dcterms:modified xsi:type="dcterms:W3CDTF">2017-09-22T15:37:00Z</dcterms:modified>
</cp:coreProperties>
</file>