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38C1FB" w14:textId="77777777" w:rsidR="0049374E" w:rsidRPr="00DE344D" w:rsidRDefault="0049374E" w:rsidP="0049374E">
      <w:pPr>
        <w:rPr>
          <w:rFonts w:asciiTheme="majorHAnsi" w:hAnsiTheme="majorHAnsi"/>
          <w:b/>
          <w:lang w:val="en-US"/>
        </w:rPr>
      </w:pPr>
      <w:r w:rsidRPr="00DE344D">
        <w:rPr>
          <w:rFonts w:asciiTheme="majorHAnsi" w:hAnsiTheme="majorHAnsi"/>
          <w:b/>
          <w:lang w:val="en-US"/>
        </w:rPr>
        <w:t xml:space="preserve">All the latest news about FILA at </w:t>
      </w:r>
      <w:proofErr w:type="spellStart"/>
      <w:r w:rsidRPr="00DE344D">
        <w:rPr>
          <w:rFonts w:asciiTheme="majorHAnsi" w:hAnsiTheme="majorHAnsi"/>
          <w:b/>
          <w:lang w:val="en-US"/>
        </w:rPr>
        <w:t>Cersaie</w:t>
      </w:r>
      <w:proofErr w:type="spellEnd"/>
      <w:r w:rsidRPr="00DE344D">
        <w:rPr>
          <w:rFonts w:asciiTheme="majorHAnsi" w:hAnsiTheme="majorHAnsi"/>
          <w:b/>
          <w:lang w:val="en-US"/>
        </w:rPr>
        <w:t xml:space="preserve">, </w:t>
      </w:r>
      <w:proofErr w:type="spellStart"/>
      <w:r w:rsidRPr="00DE344D">
        <w:rPr>
          <w:rFonts w:asciiTheme="majorHAnsi" w:hAnsiTheme="majorHAnsi"/>
          <w:b/>
          <w:lang w:val="en-US"/>
        </w:rPr>
        <w:t>Marmomac</w:t>
      </w:r>
      <w:proofErr w:type="spellEnd"/>
      <w:r w:rsidRPr="00DE344D">
        <w:rPr>
          <w:rFonts w:asciiTheme="majorHAnsi" w:hAnsiTheme="majorHAnsi"/>
          <w:b/>
          <w:lang w:val="en-US"/>
        </w:rPr>
        <w:t xml:space="preserve"> and </w:t>
      </w:r>
      <w:proofErr w:type="spellStart"/>
      <w:r w:rsidRPr="00DE344D">
        <w:rPr>
          <w:rFonts w:asciiTheme="majorHAnsi" w:hAnsiTheme="majorHAnsi"/>
          <w:b/>
          <w:lang w:val="en-US"/>
        </w:rPr>
        <w:t>Tecnargilla</w:t>
      </w:r>
      <w:proofErr w:type="spellEnd"/>
      <w:r w:rsidRPr="00DE344D">
        <w:rPr>
          <w:rFonts w:asciiTheme="majorHAnsi" w:hAnsiTheme="majorHAnsi"/>
          <w:b/>
          <w:lang w:val="en-US"/>
        </w:rPr>
        <w:t xml:space="preserve">: an </w:t>
      </w:r>
      <w:proofErr w:type="spellStart"/>
      <w:r w:rsidRPr="00DE344D">
        <w:rPr>
          <w:rFonts w:asciiTheme="majorHAnsi" w:hAnsiTheme="majorHAnsi"/>
          <w:b/>
          <w:lang w:val="en-US"/>
        </w:rPr>
        <w:t>eXTreme</w:t>
      </w:r>
      <w:proofErr w:type="spellEnd"/>
      <w:r w:rsidRPr="00DE344D">
        <w:rPr>
          <w:rFonts w:asciiTheme="majorHAnsi" w:hAnsiTheme="majorHAnsi"/>
          <w:b/>
          <w:lang w:val="en-US"/>
        </w:rPr>
        <w:t xml:space="preserve"> September. </w:t>
      </w:r>
    </w:p>
    <w:p w14:paraId="4A76644B" w14:textId="77777777" w:rsidR="0049374E" w:rsidRPr="00662BBE" w:rsidRDefault="0049374E" w:rsidP="0049374E">
      <w:pPr>
        <w:jc w:val="both"/>
        <w:rPr>
          <w:rFonts w:asciiTheme="majorHAnsi" w:hAnsiTheme="majorHAnsi"/>
          <w:lang w:val="en-US"/>
        </w:rPr>
      </w:pPr>
    </w:p>
    <w:p w14:paraId="3AF26E3C" w14:textId="77777777" w:rsidR="0049374E" w:rsidRPr="00662BBE" w:rsidRDefault="0049374E" w:rsidP="0049374E">
      <w:pPr>
        <w:jc w:val="both"/>
        <w:rPr>
          <w:rFonts w:asciiTheme="majorHAnsi" w:hAnsiTheme="majorHAnsi"/>
          <w:lang w:val="en-US"/>
        </w:rPr>
      </w:pPr>
      <w:r>
        <w:rPr>
          <w:rFonts w:asciiTheme="majorHAnsi" w:hAnsiTheme="majorHAnsi"/>
          <w:lang w:val="en-US"/>
        </w:rPr>
        <w:t xml:space="preserve">September is buzzing with news </w:t>
      </w:r>
      <w:r w:rsidRPr="00662BBE">
        <w:rPr>
          <w:rFonts w:asciiTheme="majorHAnsi" w:hAnsiTheme="majorHAnsi"/>
          <w:lang w:val="en-US"/>
        </w:rPr>
        <w:t xml:space="preserve">here at FILA. We’re excited to take part in two </w:t>
      </w:r>
      <w:r>
        <w:rPr>
          <w:rFonts w:asciiTheme="majorHAnsi" w:hAnsiTheme="majorHAnsi"/>
          <w:lang w:val="en-US"/>
        </w:rPr>
        <w:t xml:space="preserve">leading </w:t>
      </w:r>
      <w:r w:rsidRPr="00662BBE">
        <w:rPr>
          <w:rFonts w:asciiTheme="majorHAnsi" w:hAnsiTheme="majorHAnsi"/>
          <w:lang w:val="en-US"/>
        </w:rPr>
        <w:t xml:space="preserve">trade exhibitions in our sector, </w:t>
      </w:r>
      <w:proofErr w:type="spellStart"/>
      <w:r w:rsidRPr="00662BBE">
        <w:rPr>
          <w:rFonts w:asciiTheme="majorHAnsi" w:hAnsiTheme="majorHAnsi"/>
          <w:lang w:val="en-US"/>
        </w:rPr>
        <w:t>Cersaie</w:t>
      </w:r>
      <w:proofErr w:type="spellEnd"/>
      <w:r w:rsidRPr="00662BBE">
        <w:rPr>
          <w:rFonts w:asciiTheme="majorHAnsi" w:hAnsiTheme="majorHAnsi"/>
          <w:lang w:val="en-US"/>
        </w:rPr>
        <w:t xml:space="preserve"> in Bologna from September 24</w:t>
      </w:r>
      <w:r w:rsidRPr="009330AB">
        <w:rPr>
          <w:rFonts w:asciiTheme="majorHAnsi" w:hAnsiTheme="majorHAnsi"/>
          <w:vertAlign w:val="superscript"/>
          <w:lang w:val="en-US"/>
        </w:rPr>
        <w:t>th</w:t>
      </w:r>
      <w:r w:rsidRPr="00662BBE">
        <w:rPr>
          <w:rFonts w:asciiTheme="majorHAnsi" w:hAnsiTheme="majorHAnsi"/>
          <w:lang w:val="en-US"/>
        </w:rPr>
        <w:t xml:space="preserve"> to 28</w:t>
      </w:r>
      <w:r w:rsidRPr="009330AB">
        <w:rPr>
          <w:rFonts w:asciiTheme="majorHAnsi" w:hAnsiTheme="majorHAnsi"/>
          <w:vertAlign w:val="superscript"/>
          <w:lang w:val="en-US"/>
        </w:rPr>
        <w:t>th</w:t>
      </w:r>
      <w:r w:rsidRPr="00662BBE">
        <w:rPr>
          <w:rFonts w:asciiTheme="majorHAnsi" w:hAnsiTheme="majorHAnsi"/>
          <w:lang w:val="en-US"/>
        </w:rPr>
        <w:t xml:space="preserve">, and </w:t>
      </w:r>
      <w:proofErr w:type="spellStart"/>
      <w:r w:rsidRPr="00662BBE">
        <w:rPr>
          <w:rFonts w:asciiTheme="majorHAnsi" w:hAnsiTheme="majorHAnsi"/>
          <w:lang w:val="en-US"/>
        </w:rPr>
        <w:t>Marmomac</w:t>
      </w:r>
      <w:proofErr w:type="spellEnd"/>
      <w:r w:rsidRPr="00662BBE">
        <w:rPr>
          <w:rFonts w:asciiTheme="majorHAnsi" w:hAnsiTheme="majorHAnsi"/>
          <w:lang w:val="en-US"/>
        </w:rPr>
        <w:t xml:space="preserve"> in Verona from September 26</w:t>
      </w:r>
      <w:r w:rsidRPr="00BE1D37">
        <w:rPr>
          <w:rFonts w:asciiTheme="majorHAnsi" w:hAnsiTheme="majorHAnsi"/>
          <w:vertAlign w:val="superscript"/>
          <w:lang w:val="en-US"/>
        </w:rPr>
        <w:t>th</w:t>
      </w:r>
      <w:r w:rsidRPr="00662BBE">
        <w:rPr>
          <w:rFonts w:asciiTheme="majorHAnsi" w:hAnsiTheme="majorHAnsi"/>
          <w:lang w:val="en-US"/>
        </w:rPr>
        <w:t xml:space="preserve"> to 29</w:t>
      </w:r>
      <w:r w:rsidRPr="00BE1D37">
        <w:rPr>
          <w:rFonts w:asciiTheme="majorHAnsi" w:hAnsiTheme="majorHAnsi"/>
          <w:vertAlign w:val="superscript"/>
          <w:lang w:val="en-US"/>
        </w:rPr>
        <w:t>th</w:t>
      </w:r>
      <w:r w:rsidRPr="00662BBE">
        <w:rPr>
          <w:rFonts w:asciiTheme="majorHAnsi" w:hAnsiTheme="majorHAnsi"/>
          <w:lang w:val="en-US"/>
        </w:rPr>
        <w:t xml:space="preserve">. On these occasions, FILA will present industry professionals with two revolutionary products born from intense teamwork between the R&amp;D and Technical Departments. </w:t>
      </w:r>
    </w:p>
    <w:p w14:paraId="017BB73D" w14:textId="77777777" w:rsidR="0049374E" w:rsidRPr="00662BBE" w:rsidRDefault="0049374E" w:rsidP="0049374E">
      <w:pPr>
        <w:jc w:val="both"/>
        <w:rPr>
          <w:rFonts w:asciiTheme="majorHAnsi" w:hAnsiTheme="majorHAnsi"/>
          <w:lang w:val="en-US"/>
        </w:rPr>
      </w:pPr>
    </w:p>
    <w:p w14:paraId="02313E8F" w14:textId="77777777" w:rsidR="0049374E" w:rsidRPr="00662BBE" w:rsidRDefault="0049374E" w:rsidP="0049374E">
      <w:pPr>
        <w:jc w:val="both"/>
        <w:rPr>
          <w:rFonts w:asciiTheme="majorHAnsi" w:hAnsiTheme="majorHAnsi"/>
          <w:lang w:val="en-US"/>
        </w:rPr>
      </w:pPr>
      <w:r w:rsidRPr="00662BBE">
        <w:rPr>
          <w:rFonts w:asciiTheme="majorHAnsi" w:hAnsiTheme="majorHAnsi"/>
          <w:lang w:val="en-US"/>
        </w:rPr>
        <w:t xml:space="preserve">At </w:t>
      </w:r>
      <w:proofErr w:type="spellStart"/>
      <w:r w:rsidRPr="00662BBE">
        <w:rPr>
          <w:rFonts w:asciiTheme="majorHAnsi" w:hAnsiTheme="majorHAnsi"/>
          <w:lang w:val="en-US"/>
        </w:rPr>
        <w:t>Cersaie</w:t>
      </w:r>
      <w:proofErr w:type="spellEnd"/>
      <w:r w:rsidRPr="00662BBE">
        <w:rPr>
          <w:rFonts w:asciiTheme="majorHAnsi" w:hAnsiTheme="majorHAnsi"/>
          <w:lang w:val="en-US"/>
        </w:rPr>
        <w:t xml:space="preserve">, FILA will </w:t>
      </w:r>
      <w:r>
        <w:rPr>
          <w:rFonts w:asciiTheme="majorHAnsi" w:hAnsiTheme="majorHAnsi"/>
          <w:lang w:val="en-US"/>
        </w:rPr>
        <w:t xml:space="preserve">unveil </w:t>
      </w:r>
      <w:r w:rsidRPr="00662BBE">
        <w:rPr>
          <w:rFonts w:asciiTheme="majorHAnsi" w:hAnsiTheme="majorHAnsi"/>
          <w:lang w:val="en-US"/>
        </w:rPr>
        <w:t xml:space="preserve">a kit destined to </w:t>
      </w:r>
      <w:r>
        <w:rPr>
          <w:rFonts w:asciiTheme="majorHAnsi" w:hAnsiTheme="majorHAnsi"/>
          <w:lang w:val="en-US"/>
        </w:rPr>
        <w:t xml:space="preserve">transform </w:t>
      </w:r>
      <w:r w:rsidRPr="00662BBE">
        <w:rPr>
          <w:rFonts w:asciiTheme="majorHAnsi" w:hAnsiTheme="majorHAnsi"/>
          <w:lang w:val="en-US"/>
        </w:rPr>
        <w:t xml:space="preserve">the day-to-day operations of professional tile installers. The INSTANT SOLUTION KIT is a new </w:t>
      </w:r>
      <w:r>
        <w:rPr>
          <w:rFonts w:asciiTheme="majorHAnsi" w:hAnsiTheme="majorHAnsi"/>
          <w:lang w:val="en-US"/>
        </w:rPr>
        <w:t>formula</w:t>
      </w:r>
      <w:r w:rsidRPr="00662BBE">
        <w:rPr>
          <w:rFonts w:asciiTheme="majorHAnsi" w:hAnsiTheme="majorHAnsi"/>
          <w:lang w:val="en-US"/>
        </w:rPr>
        <w:t xml:space="preserve"> developed in collaboration with </w:t>
      </w:r>
      <w:proofErr w:type="spellStart"/>
      <w:r w:rsidRPr="00662BBE">
        <w:rPr>
          <w:rFonts w:asciiTheme="majorHAnsi" w:hAnsiTheme="majorHAnsi"/>
          <w:lang w:val="en-US"/>
        </w:rPr>
        <w:t>Assoposa</w:t>
      </w:r>
      <w:proofErr w:type="spellEnd"/>
      <w:r w:rsidRPr="00662BBE">
        <w:rPr>
          <w:rFonts w:asciiTheme="majorHAnsi" w:hAnsiTheme="majorHAnsi"/>
          <w:lang w:val="en-US"/>
        </w:rPr>
        <w:t>, Italy’s National Tile Installer’s Association. The kit allow</w:t>
      </w:r>
      <w:r>
        <w:rPr>
          <w:rFonts w:asciiTheme="majorHAnsi" w:hAnsiTheme="majorHAnsi"/>
          <w:lang w:val="en-US"/>
        </w:rPr>
        <w:t xml:space="preserve">s </w:t>
      </w:r>
      <w:r w:rsidRPr="00662BBE">
        <w:rPr>
          <w:rFonts w:asciiTheme="majorHAnsi" w:hAnsiTheme="majorHAnsi"/>
          <w:lang w:val="en-US"/>
        </w:rPr>
        <w:t>installer</w:t>
      </w:r>
      <w:r>
        <w:rPr>
          <w:rFonts w:asciiTheme="majorHAnsi" w:hAnsiTheme="majorHAnsi"/>
          <w:lang w:val="en-US"/>
        </w:rPr>
        <w:t>s</w:t>
      </w:r>
      <w:r w:rsidRPr="00662BBE">
        <w:rPr>
          <w:rFonts w:asciiTheme="majorHAnsi" w:hAnsiTheme="majorHAnsi"/>
          <w:lang w:val="en-US"/>
        </w:rPr>
        <w:t xml:space="preserve"> to save time while achieving perfect results in line with UNI regulations regarding post-installation cleaning. </w:t>
      </w:r>
    </w:p>
    <w:p w14:paraId="3639AB8C" w14:textId="77777777" w:rsidR="0049374E" w:rsidRDefault="0049374E" w:rsidP="0049374E">
      <w:pPr>
        <w:jc w:val="both"/>
        <w:rPr>
          <w:rFonts w:asciiTheme="majorHAnsi" w:hAnsiTheme="majorHAnsi"/>
          <w:lang w:val="en-US"/>
        </w:rPr>
      </w:pPr>
    </w:p>
    <w:p w14:paraId="5D76F6A7" w14:textId="77777777" w:rsidR="0049374E" w:rsidRDefault="0049374E" w:rsidP="0049374E">
      <w:pPr>
        <w:jc w:val="both"/>
        <w:rPr>
          <w:rFonts w:asciiTheme="majorHAnsi" w:hAnsiTheme="majorHAnsi"/>
          <w:lang w:val="en-US"/>
        </w:rPr>
      </w:pPr>
      <w:r w:rsidRPr="00662BBE">
        <w:rPr>
          <w:rFonts w:asciiTheme="majorHAnsi" w:hAnsiTheme="majorHAnsi"/>
          <w:lang w:val="en-US"/>
        </w:rPr>
        <w:t xml:space="preserve">The first product is an instant cleaner for </w:t>
      </w:r>
      <w:r>
        <w:rPr>
          <w:rFonts w:asciiTheme="majorHAnsi" w:hAnsiTheme="majorHAnsi"/>
          <w:lang w:val="en-US"/>
        </w:rPr>
        <w:t xml:space="preserve">fresh </w:t>
      </w:r>
      <w:r w:rsidRPr="00662BBE">
        <w:rPr>
          <w:rFonts w:asciiTheme="majorHAnsi" w:hAnsiTheme="majorHAnsi"/>
          <w:lang w:val="en-US"/>
        </w:rPr>
        <w:t xml:space="preserve">epoxy mortar residue, EPOXY PRO, also ideal for cleaning installation tools. </w:t>
      </w:r>
    </w:p>
    <w:p w14:paraId="37E15FA0" w14:textId="77777777" w:rsidR="0049374E" w:rsidRPr="00662BBE" w:rsidRDefault="0049374E" w:rsidP="0049374E">
      <w:pPr>
        <w:jc w:val="both"/>
        <w:rPr>
          <w:rFonts w:asciiTheme="majorHAnsi" w:hAnsiTheme="majorHAnsi"/>
          <w:lang w:val="en-US"/>
        </w:rPr>
      </w:pPr>
    </w:p>
    <w:p w14:paraId="5C1E59BC" w14:textId="77777777" w:rsidR="0049374E" w:rsidRPr="00CF19D1" w:rsidRDefault="0049374E" w:rsidP="0049374E">
      <w:pPr>
        <w:rPr>
          <w:rFonts w:ascii="Times" w:eastAsia="Times New Roman" w:hAnsi="Times"/>
          <w:sz w:val="20"/>
          <w:szCs w:val="20"/>
        </w:rPr>
      </w:pPr>
      <w:r w:rsidRPr="00662BBE">
        <w:rPr>
          <w:rFonts w:asciiTheme="majorHAnsi" w:hAnsiTheme="majorHAnsi"/>
          <w:lang w:val="en-US"/>
        </w:rPr>
        <w:t xml:space="preserve">INSTANT REMOVER is the second product of the kit, an instant cleaner for </w:t>
      </w:r>
      <w:r>
        <w:rPr>
          <w:rFonts w:asciiTheme="majorHAnsi" w:hAnsiTheme="majorHAnsi"/>
          <w:lang w:val="en-US"/>
        </w:rPr>
        <w:t>fresh cement grout</w:t>
      </w:r>
      <w:r w:rsidRPr="00662BBE">
        <w:rPr>
          <w:rFonts w:asciiTheme="majorHAnsi" w:hAnsiTheme="majorHAnsi"/>
          <w:lang w:val="en-US"/>
        </w:rPr>
        <w:t xml:space="preserve">. </w:t>
      </w:r>
      <w:r w:rsidRPr="00CF19D1">
        <w:rPr>
          <w:rFonts w:asciiTheme="majorHAnsi" w:hAnsiTheme="majorHAnsi"/>
          <w:lang w:val="en-US"/>
        </w:rPr>
        <w:t xml:space="preserve">The only product of its kind on the market, it’s excellent for large format tile, both for removing grout haze on the </w:t>
      </w:r>
      <w:proofErr w:type="gramStart"/>
      <w:r w:rsidRPr="00CF19D1">
        <w:rPr>
          <w:rFonts w:asciiTheme="majorHAnsi" w:hAnsiTheme="majorHAnsi"/>
          <w:lang w:val="en-US"/>
        </w:rPr>
        <w:t xml:space="preserve">front </w:t>
      </w:r>
      <w:r w:rsidRPr="00706E72">
        <w:rPr>
          <w:rFonts w:asciiTheme="majorHAnsi" w:hAnsiTheme="majorHAnsi"/>
          <w:lang w:val="en-US"/>
        </w:rPr>
        <w:t xml:space="preserve"> avoiding</w:t>
      </w:r>
      <w:proofErr w:type="gramEnd"/>
      <w:r>
        <w:rPr>
          <w:rFonts w:ascii="Arial" w:eastAsia="Times New Roman" w:hAnsi="Arial" w:cs="Arial"/>
          <w:color w:val="222222"/>
          <w:sz w:val="19"/>
          <w:szCs w:val="19"/>
          <w:shd w:val="clear" w:color="auto" w:fill="FFFFFF"/>
        </w:rPr>
        <w:t xml:space="preserve"> </w:t>
      </w:r>
      <w:r w:rsidRPr="00706E72">
        <w:rPr>
          <w:rFonts w:asciiTheme="majorHAnsi" w:hAnsiTheme="majorHAnsi"/>
          <w:lang w:val="en-US"/>
        </w:rPr>
        <w:t xml:space="preserve">the “frame effect” </w:t>
      </w:r>
      <w:r w:rsidRPr="00CF19D1">
        <w:rPr>
          <w:rFonts w:asciiTheme="majorHAnsi" w:hAnsiTheme="majorHAnsi"/>
          <w:lang w:val="en-US"/>
        </w:rPr>
        <w:t>and for cleaning the back of the tile prior to installation – no rinsing necessary. </w:t>
      </w:r>
    </w:p>
    <w:p w14:paraId="13656E9F" w14:textId="77777777" w:rsidR="0049374E" w:rsidRPr="001A10C7" w:rsidRDefault="0049374E" w:rsidP="0049374E">
      <w:pPr>
        <w:jc w:val="both"/>
        <w:rPr>
          <w:rFonts w:asciiTheme="majorHAnsi" w:hAnsiTheme="majorHAnsi"/>
          <w:strike/>
          <w:color w:val="FF0000"/>
          <w:lang w:val="en-US"/>
        </w:rPr>
      </w:pPr>
      <w:r w:rsidRPr="00662BBE">
        <w:rPr>
          <w:rFonts w:asciiTheme="majorHAnsi" w:hAnsiTheme="majorHAnsi"/>
          <w:lang w:val="en-US"/>
        </w:rPr>
        <w:t xml:space="preserve"> </w:t>
      </w:r>
    </w:p>
    <w:p w14:paraId="35517DC3" w14:textId="77777777" w:rsidR="0049374E" w:rsidRDefault="0049374E" w:rsidP="0049374E">
      <w:pPr>
        <w:jc w:val="both"/>
        <w:rPr>
          <w:rFonts w:asciiTheme="majorHAnsi" w:hAnsiTheme="majorHAnsi"/>
          <w:lang w:val="en-US"/>
        </w:rPr>
      </w:pPr>
    </w:p>
    <w:p w14:paraId="12527DEE" w14:textId="77777777" w:rsidR="0049374E" w:rsidRPr="00662BBE" w:rsidRDefault="0049374E" w:rsidP="0049374E">
      <w:pPr>
        <w:jc w:val="both"/>
        <w:rPr>
          <w:rFonts w:asciiTheme="majorHAnsi" w:hAnsiTheme="majorHAnsi"/>
          <w:lang w:val="en-US"/>
        </w:rPr>
      </w:pPr>
      <w:r w:rsidRPr="00662BBE">
        <w:rPr>
          <w:rFonts w:asciiTheme="majorHAnsi" w:hAnsiTheme="majorHAnsi"/>
          <w:lang w:val="en-US"/>
        </w:rPr>
        <w:t xml:space="preserve">The third product is SILICONE REFINER, a special smoothing spray used to finish </w:t>
      </w:r>
      <w:r>
        <w:rPr>
          <w:rFonts w:asciiTheme="majorHAnsi" w:hAnsiTheme="majorHAnsi"/>
          <w:lang w:val="en-US"/>
        </w:rPr>
        <w:t>fresh</w:t>
      </w:r>
      <w:r w:rsidRPr="00662BBE">
        <w:rPr>
          <w:rFonts w:asciiTheme="majorHAnsi" w:hAnsiTheme="majorHAnsi"/>
          <w:lang w:val="en-US"/>
        </w:rPr>
        <w:t xml:space="preserve"> silicone. SILICONE REFINER leaves no residue and, differently than traditional methods, it facilitates sealing quickly, without unsightly smears. </w:t>
      </w:r>
    </w:p>
    <w:p w14:paraId="01B5D002" w14:textId="77777777" w:rsidR="0049374E" w:rsidRPr="00662BBE" w:rsidRDefault="0049374E" w:rsidP="0049374E">
      <w:pPr>
        <w:jc w:val="both"/>
        <w:rPr>
          <w:rFonts w:asciiTheme="majorHAnsi" w:hAnsiTheme="majorHAnsi"/>
          <w:lang w:val="en-US"/>
        </w:rPr>
      </w:pPr>
    </w:p>
    <w:p w14:paraId="36F98736" w14:textId="77777777" w:rsidR="0049374E" w:rsidRPr="00662BBE" w:rsidRDefault="0049374E" w:rsidP="0049374E">
      <w:pPr>
        <w:jc w:val="both"/>
        <w:rPr>
          <w:rFonts w:asciiTheme="majorHAnsi" w:hAnsiTheme="majorHAnsi"/>
          <w:lang w:val="en-US"/>
        </w:rPr>
      </w:pPr>
      <w:r w:rsidRPr="00662BBE">
        <w:rPr>
          <w:rFonts w:asciiTheme="majorHAnsi" w:hAnsiTheme="majorHAnsi"/>
          <w:lang w:val="en-US"/>
        </w:rPr>
        <w:t xml:space="preserve">The common characteristic between these three products is called RAPIDRY, a cutting edge technology </w:t>
      </w:r>
      <w:r>
        <w:rPr>
          <w:rFonts w:asciiTheme="majorHAnsi" w:hAnsiTheme="majorHAnsi"/>
          <w:lang w:val="en-US"/>
        </w:rPr>
        <w:t xml:space="preserve">formulated </w:t>
      </w:r>
      <w:r w:rsidRPr="00662BBE">
        <w:rPr>
          <w:rFonts w:asciiTheme="majorHAnsi" w:hAnsiTheme="majorHAnsi"/>
          <w:lang w:val="en-US"/>
        </w:rPr>
        <w:t>and tested in FILA laboratories. R</w:t>
      </w:r>
      <w:r>
        <w:rPr>
          <w:rFonts w:asciiTheme="majorHAnsi" w:hAnsiTheme="majorHAnsi"/>
          <w:lang w:val="en-US"/>
        </w:rPr>
        <w:t>APIDRY</w:t>
      </w:r>
      <w:r w:rsidRPr="00662BBE">
        <w:rPr>
          <w:rFonts w:asciiTheme="majorHAnsi" w:hAnsiTheme="majorHAnsi"/>
          <w:lang w:val="en-US"/>
        </w:rPr>
        <w:t xml:space="preserve"> accelerates and </w:t>
      </w:r>
      <w:r>
        <w:rPr>
          <w:rFonts w:asciiTheme="majorHAnsi" w:hAnsiTheme="majorHAnsi"/>
          <w:lang w:val="en-US"/>
        </w:rPr>
        <w:t>eases</w:t>
      </w:r>
      <w:r w:rsidRPr="00662BBE">
        <w:rPr>
          <w:rFonts w:asciiTheme="majorHAnsi" w:hAnsiTheme="majorHAnsi"/>
          <w:lang w:val="en-US"/>
        </w:rPr>
        <w:t xml:space="preserve"> cleaning during the tile installation and surface finishing phases, all through a complex blend of </w:t>
      </w:r>
      <w:proofErr w:type="gramStart"/>
      <w:r w:rsidRPr="00662BBE">
        <w:rPr>
          <w:rFonts w:asciiTheme="majorHAnsi" w:hAnsiTheme="majorHAnsi"/>
          <w:lang w:val="en-US"/>
        </w:rPr>
        <w:t>additives which</w:t>
      </w:r>
      <w:proofErr w:type="gramEnd"/>
      <w:r w:rsidRPr="00662BBE">
        <w:rPr>
          <w:rFonts w:asciiTheme="majorHAnsi" w:hAnsiTheme="majorHAnsi"/>
          <w:lang w:val="en-US"/>
        </w:rPr>
        <w:t xml:space="preserve"> advances the drying process, neutralizing product residue deposits.</w:t>
      </w:r>
    </w:p>
    <w:p w14:paraId="1DC4FC16" w14:textId="77777777" w:rsidR="0049374E" w:rsidRPr="00662BBE" w:rsidRDefault="0049374E" w:rsidP="0049374E">
      <w:pPr>
        <w:jc w:val="both"/>
        <w:rPr>
          <w:rFonts w:asciiTheme="majorHAnsi" w:hAnsiTheme="majorHAnsi"/>
          <w:lang w:val="en-US"/>
        </w:rPr>
      </w:pPr>
    </w:p>
    <w:p w14:paraId="29079DD4" w14:textId="77777777" w:rsidR="0049374E" w:rsidRPr="00662BBE" w:rsidRDefault="0049374E" w:rsidP="0049374E">
      <w:pPr>
        <w:jc w:val="both"/>
        <w:rPr>
          <w:rFonts w:asciiTheme="majorHAnsi" w:hAnsiTheme="majorHAnsi"/>
          <w:lang w:val="en-US"/>
        </w:rPr>
      </w:pPr>
      <w:r w:rsidRPr="00662BBE">
        <w:rPr>
          <w:rFonts w:asciiTheme="majorHAnsi" w:hAnsiTheme="majorHAnsi"/>
          <w:lang w:val="en-US"/>
        </w:rPr>
        <w:t xml:space="preserve">All visitors at </w:t>
      </w:r>
      <w:proofErr w:type="spellStart"/>
      <w:r w:rsidRPr="00662BBE">
        <w:rPr>
          <w:rFonts w:asciiTheme="majorHAnsi" w:hAnsiTheme="majorHAnsi"/>
          <w:lang w:val="en-US"/>
        </w:rPr>
        <w:t>Cersaie</w:t>
      </w:r>
      <w:proofErr w:type="spellEnd"/>
      <w:r w:rsidRPr="00662BBE">
        <w:rPr>
          <w:rFonts w:asciiTheme="majorHAnsi" w:hAnsiTheme="majorHAnsi"/>
          <w:lang w:val="en-US"/>
        </w:rPr>
        <w:t xml:space="preserve"> will have the opportunity to see the INSTANT SOLUTION KIT in action on T</w:t>
      </w:r>
      <w:r>
        <w:rPr>
          <w:rFonts w:asciiTheme="majorHAnsi" w:hAnsiTheme="majorHAnsi"/>
          <w:lang w:val="en-US"/>
        </w:rPr>
        <w:t>uesday</w:t>
      </w:r>
      <w:r w:rsidRPr="00662BBE">
        <w:rPr>
          <w:rFonts w:asciiTheme="majorHAnsi" w:hAnsiTheme="majorHAnsi"/>
          <w:lang w:val="en-US"/>
        </w:rPr>
        <w:t xml:space="preserve"> morning, September 25</w:t>
      </w:r>
      <w:r w:rsidRPr="00CE5D9B">
        <w:rPr>
          <w:rFonts w:asciiTheme="majorHAnsi" w:hAnsiTheme="majorHAnsi"/>
          <w:vertAlign w:val="superscript"/>
          <w:lang w:val="en-US"/>
        </w:rPr>
        <w:t>th</w:t>
      </w:r>
      <w:r w:rsidRPr="00662BBE">
        <w:rPr>
          <w:rFonts w:asciiTheme="majorHAnsi" w:hAnsiTheme="majorHAnsi"/>
          <w:lang w:val="en-US"/>
        </w:rPr>
        <w:t xml:space="preserve">, at Tiling Town, near the FILA Stand A20 in </w:t>
      </w:r>
      <w:r>
        <w:rPr>
          <w:rFonts w:asciiTheme="majorHAnsi" w:hAnsiTheme="majorHAnsi"/>
          <w:lang w:val="en-US"/>
        </w:rPr>
        <w:t>Hall</w:t>
      </w:r>
      <w:r w:rsidRPr="00662BBE">
        <w:rPr>
          <w:rFonts w:asciiTheme="majorHAnsi" w:hAnsiTheme="majorHAnsi"/>
          <w:lang w:val="en-US"/>
        </w:rPr>
        <w:t xml:space="preserve"> 31A.</w:t>
      </w:r>
      <w:r>
        <w:rPr>
          <w:rFonts w:asciiTheme="majorHAnsi" w:hAnsiTheme="majorHAnsi"/>
          <w:lang w:val="en-US"/>
        </w:rPr>
        <w:t xml:space="preserve"> </w:t>
      </w:r>
      <w:r w:rsidRPr="00662BBE">
        <w:rPr>
          <w:rFonts w:asciiTheme="majorHAnsi" w:hAnsiTheme="majorHAnsi"/>
          <w:lang w:val="en-US"/>
        </w:rPr>
        <w:t xml:space="preserve">During the conference organized by </w:t>
      </w:r>
      <w:proofErr w:type="spellStart"/>
      <w:r w:rsidRPr="00662BBE">
        <w:rPr>
          <w:rFonts w:asciiTheme="majorHAnsi" w:hAnsiTheme="majorHAnsi"/>
          <w:lang w:val="en-US"/>
        </w:rPr>
        <w:t>Assoposa</w:t>
      </w:r>
      <w:proofErr w:type="spellEnd"/>
      <w:r w:rsidRPr="00662BBE">
        <w:rPr>
          <w:rFonts w:asciiTheme="majorHAnsi" w:hAnsiTheme="majorHAnsi"/>
          <w:lang w:val="en-US"/>
        </w:rPr>
        <w:t xml:space="preserve">, Nicola </w:t>
      </w:r>
      <w:proofErr w:type="spellStart"/>
      <w:r w:rsidRPr="00662BBE">
        <w:rPr>
          <w:rFonts w:asciiTheme="majorHAnsi" w:hAnsiTheme="majorHAnsi"/>
          <w:lang w:val="en-US"/>
        </w:rPr>
        <w:t>Brunello</w:t>
      </w:r>
      <w:proofErr w:type="spellEnd"/>
      <w:r w:rsidRPr="00662BBE">
        <w:rPr>
          <w:rFonts w:asciiTheme="majorHAnsi" w:hAnsiTheme="majorHAnsi"/>
          <w:lang w:val="en-US"/>
        </w:rPr>
        <w:t xml:space="preserve">, Fila’s Technical Assistance and Training Manager, will present these new, revolutionary products. </w:t>
      </w:r>
    </w:p>
    <w:p w14:paraId="243E8C95" w14:textId="77777777" w:rsidR="0049374E" w:rsidRPr="00662BBE" w:rsidRDefault="0049374E" w:rsidP="0049374E">
      <w:pPr>
        <w:jc w:val="both"/>
        <w:rPr>
          <w:rFonts w:asciiTheme="majorHAnsi" w:hAnsiTheme="majorHAnsi"/>
          <w:lang w:val="en-US"/>
        </w:rPr>
      </w:pPr>
    </w:p>
    <w:p w14:paraId="0EA3FD4F" w14:textId="77777777" w:rsidR="0049374E" w:rsidRPr="00662BBE" w:rsidRDefault="0049374E" w:rsidP="0049374E">
      <w:pPr>
        <w:jc w:val="both"/>
        <w:rPr>
          <w:rFonts w:asciiTheme="majorHAnsi" w:hAnsiTheme="majorHAnsi"/>
          <w:lang w:val="en-US"/>
        </w:rPr>
      </w:pPr>
      <w:r w:rsidRPr="00662BBE">
        <w:rPr>
          <w:rFonts w:asciiTheme="majorHAnsi" w:hAnsiTheme="majorHAnsi"/>
          <w:lang w:val="en-US"/>
        </w:rPr>
        <w:t xml:space="preserve">The highlight at </w:t>
      </w:r>
      <w:proofErr w:type="spellStart"/>
      <w:r w:rsidRPr="00662BBE">
        <w:rPr>
          <w:rFonts w:asciiTheme="majorHAnsi" w:hAnsiTheme="majorHAnsi"/>
          <w:lang w:val="en-US"/>
        </w:rPr>
        <w:t>Marmomac</w:t>
      </w:r>
      <w:proofErr w:type="spellEnd"/>
      <w:r w:rsidRPr="00662BBE">
        <w:rPr>
          <w:rFonts w:asciiTheme="majorHAnsi" w:hAnsiTheme="majorHAnsi"/>
          <w:lang w:val="en-US"/>
        </w:rPr>
        <w:t xml:space="preserve"> will be the launch of a system created by developing and pushing the boundaries of the original Marble Aid: Marble Aid XT. </w:t>
      </w:r>
    </w:p>
    <w:p w14:paraId="4439769F" w14:textId="77777777" w:rsidR="0049374E" w:rsidRDefault="0049374E" w:rsidP="0049374E">
      <w:pPr>
        <w:jc w:val="both"/>
        <w:rPr>
          <w:rFonts w:asciiTheme="majorHAnsi" w:hAnsiTheme="majorHAnsi"/>
          <w:lang w:val="en-US"/>
        </w:rPr>
      </w:pPr>
    </w:p>
    <w:p w14:paraId="6B889111" w14:textId="77777777" w:rsidR="0049374E" w:rsidRPr="00662BBE" w:rsidRDefault="0049374E" w:rsidP="0049374E">
      <w:pPr>
        <w:jc w:val="both"/>
        <w:rPr>
          <w:rFonts w:asciiTheme="majorHAnsi" w:hAnsiTheme="majorHAnsi"/>
          <w:lang w:val="en-US"/>
        </w:rPr>
      </w:pPr>
      <w:r w:rsidRPr="00662BBE">
        <w:rPr>
          <w:rFonts w:asciiTheme="majorHAnsi" w:hAnsiTheme="majorHAnsi"/>
          <w:lang w:val="en-US"/>
        </w:rPr>
        <w:t xml:space="preserve">The product is </w:t>
      </w:r>
      <w:proofErr w:type="spellStart"/>
      <w:r w:rsidRPr="00662BBE">
        <w:rPr>
          <w:rFonts w:asciiTheme="majorHAnsi" w:hAnsiTheme="majorHAnsi"/>
          <w:lang w:val="en-US"/>
        </w:rPr>
        <w:t>eXTreme</w:t>
      </w:r>
      <w:proofErr w:type="spellEnd"/>
      <w:r w:rsidRPr="00662BBE">
        <w:rPr>
          <w:rFonts w:asciiTheme="majorHAnsi" w:hAnsiTheme="majorHAnsi"/>
          <w:lang w:val="en-US"/>
        </w:rPr>
        <w:t xml:space="preserve">, unique and </w:t>
      </w:r>
      <w:r>
        <w:rPr>
          <w:rFonts w:asciiTheme="majorHAnsi" w:hAnsiTheme="majorHAnsi"/>
          <w:lang w:val="en-US"/>
        </w:rPr>
        <w:t>easy to restore</w:t>
      </w:r>
      <w:r w:rsidRPr="00662BBE">
        <w:rPr>
          <w:rFonts w:asciiTheme="majorHAnsi" w:hAnsiTheme="majorHAnsi"/>
          <w:lang w:val="en-US"/>
        </w:rPr>
        <w:t xml:space="preserve">, a new way of life for all marble enthusiasts. </w:t>
      </w:r>
    </w:p>
    <w:p w14:paraId="71323B2C" w14:textId="77777777" w:rsidR="0049374E" w:rsidRPr="00662BBE" w:rsidRDefault="0049374E" w:rsidP="0049374E">
      <w:pPr>
        <w:jc w:val="both"/>
        <w:rPr>
          <w:rFonts w:asciiTheme="majorHAnsi" w:hAnsiTheme="majorHAnsi"/>
          <w:lang w:val="en-US"/>
        </w:rPr>
      </w:pPr>
    </w:p>
    <w:p w14:paraId="2F150CE2" w14:textId="77777777" w:rsidR="0049374E" w:rsidRPr="00662BBE" w:rsidRDefault="0049374E" w:rsidP="0049374E">
      <w:pPr>
        <w:jc w:val="both"/>
        <w:rPr>
          <w:rFonts w:asciiTheme="majorHAnsi" w:hAnsiTheme="majorHAnsi"/>
          <w:lang w:val="en-US"/>
        </w:rPr>
      </w:pPr>
      <w:r w:rsidRPr="00662BBE">
        <w:rPr>
          <w:rFonts w:asciiTheme="majorHAnsi" w:hAnsiTheme="majorHAnsi"/>
          <w:lang w:val="en-US"/>
        </w:rPr>
        <w:t>The Marble Aid XT system is characterized by its strictly professional use, and it’s composed of three el</w:t>
      </w:r>
      <w:r>
        <w:rPr>
          <w:rFonts w:asciiTheme="majorHAnsi" w:hAnsiTheme="majorHAnsi"/>
          <w:lang w:val="en-US"/>
        </w:rPr>
        <w:t>ements: a Primer, a</w:t>
      </w:r>
      <w:r w:rsidRPr="00662BBE">
        <w:rPr>
          <w:rFonts w:asciiTheme="majorHAnsi" w:hAnsiTheme="majorHAnsi"/>
          <w:lang w:val="en-US"/>
        </w:rPr>
        <w:t xml:space="preserve"> Protector and an Activator. </w:t>
      </w:r>
    </w:p>
    <w:p w14:paraId="559C045B" w14:textId="77777777" w:rsidR="0049374E" w:rsidRDefault="0049374E" w:rsidP="0049374E">
      <w:pPr>
        <w:jc w:val="both"/>
        <w:rPr>
          <w:rFonts w:asciiTheme="majorHAnsi" w:hAnsiTheme="majorHAnsi"/>
          <w:lang w:val="en-US"/>
        </w:rPr>
      </w:pPr>
    </w:p>
    <w:p w14:paraId="5D5FF11F" w14:textId="77777777" w:rsidR="0049374E" w:rsidRPr="00662BBE" w:rsidRDefault="0049374E" w:rsidP="0049374E">
      <w:pPr>
        <w:jc w:val="both"/>
        <w:rPr>
          <w:rFonts w:asciiTheme="majorHAnsi" w:hAnsiTheme="majorHAnsi"/>
          <w:lang w:val="en-US"/>
        </w:rPr>
      </w:pPr>
      <w:r w:rsidRPr="00662BBE">
        <w:rPr>
          <w:rFonts w:asciiTheme="majorHAnsi" w:hAnsiTheme="majorHAnsi"/>
          <w:lang w:val="en-US"/>
        </w:rPr>
        <w:lastRenderedPageBreak/>
        <w:t xml:space="preserve">The system’s innovation </w:t>
      </w:r>
      <w:r>
        <w:rPr>
          <w:rFonts w:asciiTheme="majorHAnsi" w:hAnsiTheme="majorHAnsi"/>
          <w:lang w:val="en-US"/>
        </w:rPr>
        <w:t xml:space="preserve">derives from </w:t>
      </w:r>
      <w:r w:rsidRPr="00662BBE">
        <w:rPr>
          <w:rFonts w:asciiTheme="majorHAnsi" w:hAnsiTheme="majorHAnsi"/>
          <w:lang w:val="en-US"/>
        </w:rPr>
        <w:t xml:space="preserve">the Primer, which </w:t>
      </w:r>
      <w:proofErr w:type="spellStart"/>
      <w:r w:rsidRPr="00662BBE">
        <w:rPr>
          <w:rFonts w:asciiTheme="majorHAnsi" w:hAnsiTheme="majorHAnsi"/>
          <w:lang w:val="en-US"/>
        </w:rPr>
        <w:t>densifies</w:t>
      </w:r>
      <w:proofErr w:type="spellEnd"/>
      <w:r w:rsidRPr="00662BBE">
        <w:rPr>
          <w:rFonts w:asciiTheme="majorHAnsi" w:hAnsiTheme="majorHAnsi"/>
          <w:lang w:val="en-US"/>
        </w:rPr>
        <w:t xml:space="preserve"> the surface and has been specifically studied and developed to act in perfect synergy with the Protector. It is designed to compensate the natural, microscopic irregularities found in natural stone, guaranteeing perfect micro</w:t>
      </w:r>
      <w:r>
        <w:rPr>
          <w:rFonts w:asciiTheme="majorHAnsi" w:hAnsiTheme="majorHAnsi"/>
          <w:lang w:val="en-US"/>
        </w:rPr>
        <w:t>-</w:t>
      </w:r>
      <w:r w:rsidRPr="00662BBE">
        <w:rPr>
          <w:rFonts w:asciiTheme="majorHAnsi" w:hAnsiTheme="majorHAnsi"/>
          <w:lang w:val="en-US"/>
        </w:rPr>
        <w:t>coating results with superior adhesion and durability. The Marble Aid XT system produces in</w:t>
      </w:r>
      <w:r>
        <w:rPr>
          <w:rFonts w:asciiTheme="majorHAnsi" w:hAnsiTheme="majorHAnsi"/>
          <w:lang w:val="en-US"/>
        </w:rPr>
        <w:t>comparable</w:t>
      </w:r>
      <w:r w:rsidRPr="00662BBE">
        <w:rPr>
          <w:rFonts w:asciiTheme="majorHAnsi" w:hAnsiTheme="majorHAnsi"/>
          <w:lang w:val="en-US"/>
        </w:rPr>
        <w:t xml:space="preserve"> performance results.</w:t>
      </w:r>
    </w:p>
    <w:p w14:paraId="44B218D7" w14:textId="77777777" w:rsidR="0049374E" w:rsidRPr="00662BBE" w:rsidRDefault="0049374E" w:rsidP="0049374E">
      <w:pPr>
        <w:jc w:val="both"/>
        <w:rPr>
          <w:rFonts w:asciiTheme="majorHAnsi" w:hAnsiTheme="majorHAnsi"/>
          <w:lang w:val="en-US"/>
        </w:rPr>
      </w:pPr>
    </w:p>
    <w:p w14:paraId="7F6FBD21" w14:textId="77777777" w:rsidR="0049374E" w:rsidRPr="00662BBE" w:rsidRDefault="0049374E" w:rsidP="0049374E">
      <w:pPr>
        <w:jc w:val="both"/>
        <w:rPr>
          <w:rFonts w:asciiTheme="majorHAnsi" w:hAnsiTheme="majorHAnsi"/>
          <w:lang w:val="en-US"/>
        </w:rPr>
      </w:pPr>
      <w:r w:rsidRPr="00662BBE">
        <w:rPr>
          <w:rFonts w:asciiTheme="majorHAnsi" w:hAnsiTheme="majorHAnsi"/>
          <w:lang w:val="en-US"/>
        </w:rPr>
        <w:t xml:space="preserve">At </w:t>
      </w:r>
      <w:proofErr w:type="spellStart"/>
      <w:r w:rsidRPr="00662BBE">
        <w:rPr>
          <w:rFonts w:asciiTheme="majorHAnsi" w:hAnsiTheme="majorHAnsi"/>
          <w:lang w:val="en-US"/>
        </w:rPr>
        <w:t>Marmomac</w:t>
      </w:r>
      <w:proofErr w:type="spellEnd"/>
      <w:r w:rsidRPr="00662BBE">
        <w:rPr>
          <w:rFonts w:asciiTheme="majorHAnsi" w:hAnsiTheme="majorHAnsi"/>
          <w:lang w:val="en-US"/>
        </w:rPr>
        <w:t>, F</w:t>
      </w:r>
      <w:r>
        <w:rPr>
          <w:rFonts w:asciiTheme="majorHAnsi" w:hAnsiTheme="majorHAnsi"/>
          <w:lang w:val="en-US"/>
        </w:rPr>
        <w:t>ILA</w:t>
      </w:r>
      <w:r w:rsidRPr="00662BBE">
        <w:rPr>
          <w:rFonts w:asciiTheme="majorHAnsi" w:hAnsiTheme="majorHAnsi"/>
          <w:lang w:val="en-US"/>
        </w:rPr>
        <w:t xml:space="preserve"> </w:t>
      </w:r>
      <w:proofErr w:type="gramStart"/>
      <w:r w:rsidRPr="00662BBE">
        <w:rPr>
          <w:rFonts w:asciiTheme="majorHAnsi" w:hAnsiTheme="majorHAnsi"/>
          <w:lang w:val="en-US"/>
        </w:rPr>
        <w:t>is</w:t>
      </w:r>
      <w:proofErr w:type="gramEnd"/>
      <w:r w:rsidRPr="00662BBE">
        <w:rPr>
          <w:rFonts w:asciiTheme="majorHAnsi" w:hAnsiTheme="majorHAnsi"/>
          <w:lang w:val="en-US"/>
        </w:rPr>
        <w:t xml:space="preserve"> planning an exclusive event in collaboration with Interior Designer Andrea </w:t>
      </w:r>
      <w:proofErr w:type="spellStart"/>
      <w:r w:rsidRPr="00662BBE">
        <w:rPr>
          <w:rFonts w:asciiTheme="majorHAnsi" w:hAnsiTheme="majorHAnsi"/>
          <w:lang w:val="en-US"/>
        </w:rPr>
        <w:t>Castrignano</w:t>
      </w:r>
      <w:proofErr w:type="spellEnd"/>
      <w:r w:rsidRPr="00662BBE">
        <w:rPr>
          <w:rFonts w:asciiTheme="majorHAnsi" w:hAnsiTheme="majorHAnsi"/>
          <w:lang w:val="en-US"/>
        </w:rPr>
        <w:t>. On September 27</w:t>
      </w:r>
      <w:r w:rsidRPr="00060183">
        <w:rPr>
          <w:rFonts w:asciiTheme="majorHAnsi" w:hAnsiTheme="majorHAnsi"/>
          <w:vertAlign w:val="superscript"/>
          <w:lang w:val="en-US"/>
        </w:rPr>
        <w:t>th</w:t>
      </w:r>
      <w:r w:rsidRPr="00662BBE">
        <w:rPr>
          <w:rFonts w:asciiTheme="majorHAnsi" w:hAnsiTheme="majorHAnsi"/>
          <w:lang w:val="en-US"/>
        </w:rPr>
        <w:t xml:space="preserve"> at 4:30 p.m., </w:t>
      </w:r>
      <w:r>
        <w:rPr>
          <w:rFonts w:asciiTheme="majorHAnsi" w:hAnsiTheme="majorHAnsi"/>
          <w:lang w:val="en-US"/>
        </w:rPr>
        <w:t xml:space="preserve">at </w:t>
      </w:r>
      <w:r w:rsidRPr="00662BBE">
        <w:rPr>
          <w:rFonts w:asciiTheme="majorHAnsi" w:hAnsiTheme="majorHAnsi"/>
          <w:lang w:val="en-US"/>
        </w:rPr>
        <w:t xml:space="preserve">the </w:t>
      </w:r>
      <w:r>
        <w:rPr>
          <w:rFonts w:asciiTheme="majorHAnsi" w:hAnsiTheme="majorHAnsi"/>
          <w:lang w:val="en-US"/>
        </w:rPr>
        <w:t>FILA</w:t>
      </w:r>
      <w:r w:rsidRPr="00662BBE">
        <w:rPr>
          <w:rFonts w:asciiTheme="majorHAnsi" w:hAnsiTheme="majorHAnsi"/>
          <w:lang w:val="en-US"/>
        </w:rPr>
        <w:t xml:space="preserve"> Stand C6-C7 in Hall 7, Italy’s most famous interior designer </w:t>
      </w:r>
      <w:r>
        <w:rPr>
          <w:rFonts w:asciiTheme="majorHAnsi" w:hAnsiTheme="majorHAnsi"/>
          <w:lang w:val="en-US"/>
        </w:rPr>
        <w:t xml:space="preserve">will </w:t>
      </w:r>
      <w:r w:rsidRPr="00662BBE">
        <w:rPr>
          <w:rFonts w:asciiTheme="majorHAnsi" w:hAnsiTheme="majorHAnsi"/>
          <w:lang w:val="en-US"/>
        </w:rPr>
        <w:t xml:space="preserve">host a dialogue with journalists about the beauty of marble, its use and history – a chance to share new ideas and suggestions for everyone passionate about marble and natural stone. </w:t>
      </w:r>
    </w:p>
    <w:p w14:paraId="7CB790B2" w14:textId="77777777" w:rsidR="0049374E" w:rsidRPr="00662BBE" w:rsidRDefault="0049374E" w:rsidP="0049374E">
      <w:pPr>
        <w:jc w:val="both"/>
        <w:rPr>
          <w:rFonts w:asciiTheme="majorHAnsi" w:hAnsiTheme="majorHAnsi"/>
          <w:lang w:val="en-US"/>
        </w:rPr>
      </w:pPr>
    </w:p>
    <w:p w14:paraId="29370AA8" w14:textId="77777777" w:rsidR="0049374E" w:rsidRPr="00662BBE" w:rsidRDefault="0049374E" w:rsidP="0049374E">
      <w:pPr>
        <w:jc w:val="both"/>
        <w:rPr>
          <w:rFonts w:asciiTheme="majorHAnsi" w:hAnsiTheme="majorHAnsi"/>
          <w:lang w:val="en-US"/>
        </w:rPr>
      </w:pPr>
    </w:p>
    <w:p w14:paraId="3FA08A99" w14:textId="77777777" w:rsidR="0049374E" w:rsidRPr="00662BBE" w:rsidRDefault="0049374E" w:rsidP="0049374E">
      <w:pPr>
        <w:jc w:val="both"/>
        <w:rPr>
          <w:rFonts w:asciiTheme="majorHAnsi" w:hAnsiTheme="majorHAnsi"/>
          <w:lang w:val="en-US"/>
        </w:rPr>
      </w:pPr>
      <w:r w:rsidRPr="00662BBE">
        <w:rPr>
          <w:rFonts w:asciiTheme="majorHAnsi" w:hAnsiTheme="majorHAnsi"/>
          <w:lang w:val="en-US"/>
        </w:rPr>
        <w:t>In addition, FILA will also take part in TECNARGILLA in Rimini from September 24</w:t>
      </w:r>
      <w:r w:rsidRPr="00BE1D37">
        <w:rPr>
          <w:rFonts w:asciiTheme="majorHAnsi" w:hAnsiTheme="majorHAnsi"/>
          <w:vertAlign w:val="superscript"/>
          <w:lang w:val="en-US"/>
        </w:rPr>
        <w:t>th</w:t>
      </w:r>
      <w:r w:rsidRPr="00662BBE">
        <w:rPr>
          <w:rFonts w:asciiTheme="majorHAnsi" w:hAnsiTheme="majorHAnsi"/>
          <w:lang w:val="en-US"/>
        </w:rPr>
        <w:t xml:space="preserve"> to 28</w:t>
      </w:r>
      <w:r w:rsidRPr="00BE1D37">
        <w:rPr>
          <w:rFonts w:asciiTheme="majorHAnsi" w:hAnsiTheme="majorHAnsi"/>
          <w:vertAlign w:val="superscript"/>
          <w:lang w:val="en-US"/>
        </w:rPr>
        <w:t>th</w:t>
      </w:r>
      <w:r w:rsidRPr="00662BBE">
        <w:rPr>
          <w:rFonts w:asciiTheme="majorHAnsi" w:hAnsiTheme="majorHAnsi"/>
          <w:lang w:val="en-US"/>
        </w:rPr>
        <w:t xml:space="preserve">, a testament </w:t>
      </w:r>
      <w:r>
        <w:rPr>
          <w:rFonts w:asciiTheme="majorHAnsi" w:hAnsiTheme="majorHAnsi"/>
          <w:lang w:val="en-US"/>
        </w:rPr>
        <w:t xml:space="preserve">to </w:t>
      </w:r>
      <w:r w:rsidRPr="00662BBE">
        <w:rPr>
          <w:rFonts w:asciiTheme="majorHAnsi" w:hAnsiTheme="majorHAnsi"/>
          <w:lang w:val="en-US"/>
        </w:rPr>
        <w:t xml:space="preserve">our progressive and constant presence in the industrial ceramic tile sector. </w:t>
      </w:r>
    </w:p>
    <w:p w14:paraId="0CF1F8EF" w14:textId="77777777" w:rsidR="0049374E" w:rsidRPr="00662BBE" w:rsidRDefault="0049374E" w:rsidP="0049374E">
      <w:pPr>
        <w:rPr>
          <w:rFonts w:asciiTheme="majorHAnsi" w:hAnsiTheme="majorHAnsi"/>
          <w:lang w:val="en-US"/>
        </w:rPr>
      </w:pPr>
      <w:r w:rsidRPr="00662BBE">
        <w:rPr>
          <w:rFonts w:asciiTheme="majorHAnsi" w:hAnsiTheme="majorHAnsi"/>
          <w:lang w:val="en-US"/>
        </w:rPr>
        <w:t xml:space="preserve">  </w:t>
      </w:r>
    </w:p>
    <w:p w14:paraId="39E7AB23" w14:textId="77777777" w:rsidR="0049374E" w:rsidRPr="00662BBE" w:rsidRDefault="0049374E" w:rsidP="0049374E">
      <w:pPr>
        <w:rPr>
          <w:rFonts w:asciiTheme="majorHAnsi" w:hAnsiTheme="majorHAnsi"/>
          <w:lang w:val="en-US"/>
        </w:rPr>
      </w:pPr>
      <w:r w:rsidRPr="00662BBE">
        <w:rPr>
          <w:rFonts w:asciiTheme="majorHAnsi" w:hAnsiTheme="majorHAnsi"/>
          <w:lang w:val="en-US"/>
        </w:rPr>
        <w:t>FILA’s participation in the two leading international trade fairs in the industry is further confirmation</w:t>
      </w:r>
      <w:r>
        <w:rPr>
          <w:rFonts w:asciiTheme="majorHAnsi" w:hAnsiTheme="majorHAnsi"/>
          <w:lang w:val="en-US"/>
        </w:rPr>
        <w:t xml:space="preserve"> that our </w:t>
      </w:r>
      <w:r w:rsidRPr="00662BBE">
        <w:rPr>
          <w:rFonts w:asciiTheme="majorHAnsi" w:hAnsiTheme="majorHAnsi"/>
          <w:lang w:val="en-US"/>
        </w:rPr>
        <w:t>products</w:t>
      </w:r>
      <w:r>
        <w:rPr>
          <w:rFonts w:asciiTheme="majorHAnsi" w:hAnsiTheme="majorHAnsi"/>
          <w:lang w:val="en-US"/>
        </w:rPr>
        <w:t>, emerging</w:t>
      </w:r>
      <w:r w:rsidRPr="00662BBE">
        <w:rPr>
          <w:rFonts w:asciiTheme="majorHAnsi" w:hAnsiTheme="majorHAnsi"/>
          <w:lang w:val="en-US"/>
        </w:rPr>
        <w:t xml:space="preserve"> from one of the most renowned districts</w:t>
      </w:r>
      <w:r>
        <w:rPr>
          <w:rFonts w:asciiTheme="majorHAnsi" w:hAnsiTheme="majorHAnsi"/>
          <w:lang w:val="en-US"/>
        </w:rPr>
        <w:t xml:space="preserve"> worldwide, </w:t>
      </w:r>
      <w:r w:rsidRPr="00662BBE">
        <w:rPr>
          <w:rFonts w:asciiTheme="majorHAnsi" w:hAnsiTheme="majorHAnsi"/>
          <w:lang w:val="en-US"/>
        </w:rPr>
        <w:t>satisfy the needs of the tile market</w:t>
      </w:r>
      <w:r>
        <w:rPr>
          <w:rFonts w:asciiTheme="majorHAnsi" w:hAnsiTheme="majorHAnsi"/>
          <w:lang w:val="en-US"/>
        </w:rPr>
        <w:t>.</w:t>
      </w:r>
    </w:p>
    <w:p w14:paraId="079D2E0B" w14:textId="77777777" w:rsidR="0049374E" w:rsidRPr="00662BBE" w:rsidRDefault="0049374E" w:rsidP="0049374E">
      <w:pPr>
        <w:rPr>
          <w:rFonts w:asciiTheme="majorHAnsi" w:hAnsiTheme="majorHAnsi"/>
          <w:lang w:val="en-US"/>
        </w:rPr>
      </w:pPr>
    </w:p>
    <w:p w14:paraId="33FC04AF" w14:textId="77777777" w:rsidR="0049374E" w:rsidRPr="00662BBE" w:rsidRDefault="0049374E" w:rsidP="0049374E">
      <w:pPr>
        <w:rPr>
          <w:rFonts w:asciiTheme="majorHAnsi" w:hAnsiTheme="majorHAnsi"/>
          <w:lang w:val="en-US"/>
        </w:rPr>
      </w:pPr>
      <w:r w:rsidRPr="00662BBE">
        <w:rPr>
          <w:rFonts w:asciiTheme="majorHAnsi" w:hAnsiTheme="majorHAnsi"/>
          <w:lang w:val="en-US"/>
        </w:rPr>
        <w:t xml:space="preserve">Since its early roots, FILA stands out for its passion for research and innovation, proposing effective solutions for a wide range of clients and professionals who choose our products every day. We can’t wait to see you at </w:t>
      </w:r>
      <w:proofErr w:type="spellStart"/>
      <w:r w:rsidRPr="00662BBE">
        <w:rPr>
          <w:rFonts w:asciiTheme="majorHAnsi" w:hAnsiTheme="majorHAnsi"/>
          <w:lang w:val="en-US"/>
        </w:rPr>
        <w:t>Cersaie</w:t>
      </w:r>
      <w:proofErr w:type="spellEnd"/>
      <w:r w:rsidRPr="00662BBE">
        <w:rPr>
          <w:rFonts w:asciiTheme="majorHAnsi" w:hAnsiTheme="majorHAnsi"/>
          <w:lang w:val="en-US"/>
        </w:rPr>
        <w:t xml:space="preserve">, </w:t>
      </w:r>
      <w:proofErr w:type="spellStart"/>
      <w:r w:rsidRPr="00662BBE">
        <w:rPr>
          <w:rFonts w:asciiTheme="majorHAnsi" w:hAnsiTheme="majorHAnsi"/>
          <w:lang w:val="en-US"/>
        </w:rPr>
        <w:t>Marmomac</w:t>
      </w:r>
      <w:proofErr w:type="spellEnd"/>
      <w:r w:rsidRPr="00662BBE">
        <w:rPr>
          <w:rFonts w:asciiTheme="majorHAnsi" w:hAnsiTheme="majorHAnsi"/>
          <w:lang w:val="en-US"/>
        </w:rPr>
        <w:t xml:space="preserve"> and </w:t>
      </w:r>
      <w:proofErr w:type="spellStart"/>
      <w:r w:rsidRPr="00662BBE">
        <w:rPr>
          <w:rFonts w:asciiTheme="majorHAnsi" w:hAnsiTheme="majorHAnsi"/>
          <w:lang w:val="en-US"/>
        </w:rPr>
        <w:t>Tecnargilla</w:t>
      </w:r>
      <w:proofErr w:type="spellEnd"/>
      <w:r w:rsidRPr="00662BBE">
        <w:rPr>
          <w:rFonts w:asciiTheme="majorHAnsi" w:hAnsiTheme="majorHAnsi"/>
          <w:lang w:val="en-US"/>
        </w:rPr>
        <w:t xml:space="preserve"> to share our latest product news.  </w:t>
      </w:r>
    </w:p>
    <w:p w14:paraId="664C7940" w14:textId="77777777" w:rsidR="0049374E" w:rsidRPr="00662BBE" w:rsidRDefault="0049374E" w:rsidP="0049374E">
      <w:pPr>
        <w:rPr>
          <w:rFonts w:asciiTheme="majorHAnsi" w:hAnsiTheme="majorHAnsi"/>
          <w:lang w:val="en-US"/>
        </w:rPr>
      </w:pPr>
    </w:p>
    <w:p w14:paraId="1ED477A0" w14:textId="77777777" w:rsidR="0049374E" w:rsidRPr="00662BBE" w:rsidRDefault="0049374E" w:rsidP="0049374E">
      <w:pPr>
        <w:rPr>
          <w:rFonts w:asciiTheme="majorHAnsi" w:hAnsiTheme="majorHAnsi"/>
          <w:lang w:val="en-US"/>
        </w:rPr>
      </w:pPr>
      <w:r w:rsidRPr="00662BBE">
        <w:rPr>
          <w:rFonts w:asciiTheme="majorHAnsi" w:hAnsiTheme="majorHAnsi"/>
          <w:lang w:val="en-US"/>
        </w:rPr>
        <w:t xml:space="preserve">FILA. </w:t>
      </w:r>
      <w:proofErr w:type="gramStart"/>
      <w:r w:rsidRPr="00662BBE">
        <w:rPr>
          <w:rFonts w:asciiTheme="majorHAnsi" w:hAnsiTheme="majorHAnsi"/>
          <w:lang w:val="en-US"/>
        </w:rPr>
        <w:t>If You Say Surface.</w:t>
      </w:r>
      <w:proofErr w:type="gramEnd"/>
      <w:r w:rsidRPr="00662BBE">
        <w:rPr>
          <w:rFonts w:asciiTheme="majorHAnsi" w:hAnsiTheme="majorHAnsi"/>
          <w:lang w:val="en-US"/>
        </w:rPr>
        <w:t xml:space="preserve"> </w:t>
      </w:r>
    </w:p>
    <w:p w14:paraId="57FDF3C4" w14:textId="77777777" w:rsidR="0049374E" w:rsidRPr="00662BBE" w:rsidRDefault="0049374E" w:rsidP="0049374E">
      <w:pPr>
        <w:rPr>
          <w:rFonts w:asciiTheme="majorHAnsi" w:hAnsiTheme="majorHAnsi"/>
          <w:lang w:val="en-US"/>
        </w:rPr>
      </w:pPr>
    </w:p>
    <w:p w14:paraId="1CCB8180" w14:textId="77777777" w:rsidR="0049374E" w:rsidRPr="00662BBE" w:rsidRDefault="0049374E" w:rsidP="0049374E">
      <w:pPr>
        <w:rPr>
          <w:rFonts w:asciiTheme="majorHAnsi" w:hAnsiTheme="majorHAnsi"/>
        </w:rPr>
      </w:pPr>
      <w:bookmarkStart w:id="0" w:name="_GoBack"/>
      <w:bookmarkEnd w:id="0"/>
    </w:p>
    <w:p w14:paraId="57BF3E39" w14:textId="77777777" w:rsidR="00863E53" w:rsidRPr="005B1D94" w:rsidRDefault="00863E53" w:rsidP="00CB31D7">
      <w:pPr>
        <w:shd w:val="clear" w:color="auto" w:fill="FFFFFF"/>
        <w:jc w:val="both"/>
        <w:rPr>
          <w:rFonts w:ascii="Arial" w:hAnsi="Arial" w:cs="Arial"/>
          <w:i/>
          <w:sz w:val="22"/>
          <w:szCs w:val="22"/>
          <w:lang w:val="en-US"/>
        </w:rPr>
      </w:pPr>
    </w:p>
    <w:p w14:paraId="5EC2F183" w14:textId="77777777" w:rsidR="00863E53" w:rsidRPr="005B1D94" w:rsidRDefault="00863E53" w:rsidP="00CB31D7">
      <w:pPr>
        <w:shd w:val="clear" w:color="auto" w:fill="FFFFFF"/>
        <w:jc w:val="both"/>
        <w:rPr>
          <w:rFonts w:ascii="Arial" w:hAnsi="Arial" w:cs="Arial"/>
          <w:i/>
          <w:sz w:val="22"/>
          <w:szCs w:val="22"/>
          <w:lang w:val="en-US"/>
        </w:rPr>
      </w:pPr>
      <w:r w:rsidRPr="005B1D94">
        <w:rPr>
          <w:rFonts w:ascii="Arial" w:hAnsi="Arial" w:cs="Arial"/>
          <w:i/>
          <w:sz w:val="22"/>
          <w:szCs w:val="22"/>
          <w:lang w:val="en-US"/>
        </w:rPr>
        <w:t xml:space="preserve"> </w:t>
      </w:r>
    </w:p>
    <w:p w14:paraId="09C81C22" w14:textId="77777777" w:rsidR="00863E53" w:rsidRDefault="00863E53" w:rsidP="00CB31D7">
      <w:pPr>
        <w:spacing w:line="276" w:lineRule="auto"/>
        <w:jc w:val="both"/>
        <w:rPr>
          <w:rFonts w:ascii="Arial" w:hAnsi="Arial" w:cs="Arial"/>
          <w:bCs/>
          <w:sz w:val="22"/>
          <w:szCs w:val="22"/>
        </w:rPr>
      </w:pPr>
      <w:r>
        <w:rPr>
          <w:rFonts w:ascii="Arial" w:hAnsi="Arial" w:cs="Arial"/>
          <w:bCs/>
          <w:sz w:val="22"/>
          <w:szCs w:val="22"/>
        </w:rPr>
        <w:t>www.</w:t>
      </w:r>
      <w:r w:rsidRPr="00D61B4B">
        <w:rPr>
          <w:rFonts w:ascii="Arial" w:hAnsi="Arial" w:cs="Arial"/>
          <w:bCs/>
          <w:sz w:val="22"/>
          <w:szCs w:val="22"/>
        </w:rPr>
        <w:t>ﬁ</w:t>
      </w:r>
      <w:r>
        <w:rPr>
          <w:rFonts w:ascii="Arial" w:hAnsi="Arial" w:cs="Arial"/>
          <w:bCs/>
          <w:sz w:val="22"/>
          <w:szCs w:val="22"/>
        </w:rPr>
        <w:t xml:space="preserve">lasolutions.com  </w:t>
      </w:r>
    </w:p>
    <w:p w14:paraId="5CEBEA90" w14:textId="77777777" w:rsidR="00863E53" w:rsidRDefault="00863E53" w:rsidP="00CB31D7">
      <w:pPr>
        <w:spacing w:line="276" w:lineRule="auto"/>
        <w:jc w:val="both"/>
        <w:rPr>
          <w:rFonts w:ascii="Arial" w:hAnsi="Arial" w:cs="Arial"/>
          <w:bCs/>
          <w:sz w:val="22"/>
          <w:szCs w:val="22"/>
        </w:rPr>
      </w:pPr>
      <w:r>
        <w:rPr>
          <w:rFonts w:ascii="Arial" w:hAnsi="Arial" w:cs="Arial"/>
          <w:bCs/>
          <w:sz w:val="22"/>
          <w:szCs w:val="22"/>
        </w:rPr>
        <w:t xml:space="preserve">  </w:t>
      </w:r>
    </w:p>
    <w:p w14:paraId="61928894" w14:textId="76A99612" w:rsidR="00863E53" w:rsidRPr="007270F3" w:rsidRDefault="007270F3" w:rsidP="00CB31D7">
      <w:pPr>
        <w:spacing w:line="276" w:lineRule="auto"/>
        <w:jc w:val="both"/>
        <w:rPr>
          <w:rFonts w:ascii="Arial" w:hAnsi="Arial" w:cs="Arial"/>
          <w:b/>
          <w:sz w:val="20"/>
          <w:szCs w:val="20"/>
        </w:rPr>
      </w:pPr>
      <w:r w:rsidRPr="007270F3">
        <w:rPr>
          <w:rFonts w:ascii="Arial" w:hAnsi="Arial" w:cs="Arial"/>
          <w:b/>
          <w:sz w:val="20"/>
          <w:szCs w:val="20"/>
        </w:rPr>
        <w:t xml:space="preserve">PR Agency </w:t>
      </w:r>
    </w:p>
    <w:p w14:paraId="4D8E6FAE" w14:textId="77777777" w:rsidR="00863E53" w:rsidRPr="00530315" w:rsidRDefault="00863E53" w:rsidP="00CB31D7">
      <w:pPr>
        <w:spacing w:line="276" w:lineRule="auto"/>
        <w:jc w:val="both"/>
        <w:rPr>
          <w:rFonts w:ascii="Arial" w:hAnsi="Arial" w:cs="Arial"/>
          <w:sz w:val="20"/>
          <w:szCs w:val="20"/>
        </w:rPr>
      </w:pPr>
      <w:r w:rsidRPr="00530315">
        <w:rPr>
          <w:rFonts w:ascii="Arial" w:hAnsi="Arial" w:cs="Arial"/>
          <w:sz w:val="20"/>
          <w:szCs w:val="20"/>
        </w:rPr>
        <w:t xml:space="preserve">Gagliardi &amp; Partners </w:t>
      </w:r>
    </w:p>
    <w:p w14:paraId="6C5F3ED9" w14:textId="77777777" w:rsidR="00863E53" w:rsidRPr="00530315" w:rsidRDefault="00863E53" w:rsidP="00CB31D7">
      <w:pPr>
        <w:spacing w:line="276" w:lineRule="auto"/>
        <w:jc w:val="both"/>
        <w:rPr>
          <w:rFonts w:ascii="Arial" w:hAnsi="Arial" w:cs="Arial"/>
          <w:sz w:val="20"/>
          <w:szCs w:val="20"/>
        </w:rPr>
      </w:pPr>
      <w:r w:rsidRPr="00530315">
        <w:rPr>
          <w:rFonts w:ascii="Arial" w:hAnsi="Arial" w:cs="Arial"/>
          <w:sz w:val="20"/>
          <w:szCs w:val="20"/>
        </w:rPr>
        <w:t xml:space="preserve">Tel. 049 657311 </w:t>
      </w:r>
    </w:p>
    <w:p w14:paraId="3A4EC0DA" w14:textId="24480532" w:rsidR="00863E53" w:rsidRPr="000B50C6" w:rsidRDefault="00863E53" w:rsidP="000B50C6">
      <w:pPr>
        <w:spacing w:line="276" w:lineRule="auto"/>
        <w:jc w:val="both"/>
        <w:rPr>
          <w:rFonts w:ascii="Arial" w:hAnsi="Arial" w:cs="Arial"/>
          <w:sz w:val="20"/>
          <w:szCs w:val="20"/>
        </w:rPr>
      </w:pPr>
      <w:r w:rsidRPr="00530315">
        <w:rPr>
          <w:rFonts w:ascii="Arial" w:hAnsi="Arial" w:cs="Arial"/>
          <w:sz w:val="20"/>
          <w:szCs w:val="20"/>
        </w:rPr>
        <w:t xml:space="preserve">E-mail </w:t>
      </w:r>
      <w:hyperlink r:id="rId8" w:history="1">
        <w:r w:rsidRPr="00530315">
          <w:rPr>
            <w:rStyle w:val="Collegamentoipertestuale"/>
            <w:rFonts w:ascii="Arial" w:hAnsi="Arial" w:cs="Arial"/>
            <w:sz w:val="20"/>
            <w:szCs w:val="20"/>
          </w:rPr>
          <w:t>gagliardi@gagliardi-partners.it</w:t>
        </w:r>
      </w:hyperlink>
    </w:p>
    <w:sectPr w:rsidR="00863E53" w:rsidRPr="000B50C6" w:rsidSect="0014306F">
      <w:headerReference w:type="default" r:id="rId9"/>
      <w:pgSz w:w="11900" w:h="16840"/>
      <w:pgMar w:top="2671" w:right="987" w:bottom="964" w:left="1134" w:header="709" w:footer="66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65635C" w14:textId="77777777" w:rsidR="00DC550E" w:rsidRDefault="00DC550E" w:rsidP="003C41F0">
      <w:r>
        <w:separator/>
      </w:r>
    </w:p>
  </w:endnote>
  <w:endnote w:type="continuationSeparator" w:id="0">
    <w:p w14:paraId="063119D8" w14:textId="77777777" w:rsidR="00DC550E" w:rsidRDefault="00DC550E" w:rsidP="003C4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Times">
    <w:altName w:val="Times Roman"/>
    <w:panose1 w:val="00000000000000000000"/>
    <w:charset w:val="4D"/>
    <w:family w:val="roman"/>
    <w:notTrueType/>
    <w:pitch w:val="variable"/>
    <w:sig w:usb0="00000003" w:usb1="00000000" w:usb2="00000000" w:usb3="00000000" w:csb0="00000001"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3E00C8" w14:textId="77777777" w:rsidR="00DC550E" w:rsidRDefault="00DC550E" w:rsidP="003C41F0">
      <w:r>
        <w:separator/>
      </w:r>
    </w:p>
  </w:footnote>
  <w:footnote w:type="continuationSeparator" w:id="0">
    <w:p w14:paraId="799C1764" w14:textId="77777777" w:rsidR="00DC550E" w:rsidRDefault="00DC550E" w:rsidP="003C41F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2126"/>
      <w:gridCol w:w="3260"/>
    </w:tblGrid>
    <w:tr w:rsidR="007D6523" w:rsidRPr="00AB1EA1" w14:paraId="2AEAF8AE" w14:textId="77777777" w:rsidTr="00AB1EA1">
      <w:tc>
        <w:tcPr>
          <w:tcW w:w="2553" w:type="dxa"/>
          <w:tcBorders>
            <w:top w:val="nil"/>
            <w:left w:val="nil"/>
            <w:bottom w:val="nil"/>
          </w:tcBorders>
        </w:tcPr>
        <w:p w14:paraId="1524F866" w14:textId="77777777" w:rsidR="007D6523" w:rsidRPr="00AB1EA1" w:rsidRDefault="007D6523" w:rsidP="00AB1EA1">
          <w:pPr>
            <w:pStyle w:val="Intestazione"/>
            <w:ind w:firstLine="318"/>
            <w:rPr>
              <w:rFonts w:ascii="Arial" w:eastAsia="Cambria" w:hAnsi="Arial"/>
              <w:sz w:val="15"/>
              <w:szCs w:val="15"/>
              <w:lang w:eastAsia="en-US"/>
            </w:rPr>
          </w:pPr>
          <w:r w:rsidRPr="00AB1EA1">
            <w:rPr>
              <w:rFonts w:ascii="Arial" w:eastAsia="Cambria" w:hAnsi="Arial"/>
              <w:sz w:val="15"/>
              <w:szCs w:val="15"/>
              <w:lang w:eastAsia="en-US"/>
            </w:rPr>
            <w:t>FILA Industria Chimica Spa</w:t>
          </w:r>
        </w:p>
        <w:p w14:paraId="465A1175" w14:textId="77777777" w:rsidR="007D6523" w:rsidRPr="00AB1EA1" w:rsidRDefault="007D6523" w:rsidP="00AB1EA1">
          <w:pPr>
            <w:pStyle w:val="Intestazione"/>
            <w:ind w:firstLine="318"/>
            <w:rPr>
              <w:rFonts w:ascii="Arial" w:eastAsia="Cambria" w:hAnsi="Arial"/>
              <w:sz w:val="15"/>
              <w:szCs w:val="15"/>
              <w:lang w:eastAsia="en-US"/>
            </w:rPr>
          </w:pPr>
          <w:r w:rsidRPr="00AB1EA1">
            <w:rPr>
              <w:rFonts w:ascii="Arial" w:eastAsia="Cambria" w:hAnsi="Arial"/>
              <w:sz w:val="15"/>
              <w:szCs w:val="15"/>
              <w:lang w:eastAsia="en-US"/>
            </w:rPr>
            <w:t>Via Garibaldi, 58</w:t>
          </w:r>
        </w:p>
        <w:p w14:paraId="085C9C62" w14:textId="77777777" w:rsidR="007D6523" w:rsidRPr="00AB1EA1" w:rsidRDefault="007D6523" w:rsidP="00AB1EA1">
          <w:pPr>
            <w:pStyle w:val="Intestazione"/>
            <w:ind w:firstLine="318"/>
            <w:rPr>
              <w:rFonts w:ascii="Arial" w:eastAsia="Cambria" w:hAnsi="Arial"/>
              <w:sz w:val="15"/>
              <w:szCs w:val="15"/>
              <w:lang w:eastAsia="en-US"/>
            </w:rPr>
          </w:pPr>
          <w:r w:rsidRPr="00AB1EA1">
            <w:rPr>
              <w:rFonts w:ascii="Arial" w:eastAsia="Cambria" w:hAnsi="Arial"/>
              <w:sz w:val="15"/>
              <w:szCs w:val="15"/>
              <w:lang w:eastAsia="en-US"/>
            </w:rPr>
            <w:t>35018 San Martino di Lupari</w:t>
          </w:r>
        </w:p>
        <w:p w14:paraId="63E81E23" w14:textId="77777777" w:rsidR="007D6523" w:rsidRPr="00AB1EA1" w:rsidRDefault="007D6523" w:rsidP="00AB1EA1">
          <w:pPr>
            <w:pStyle w:val="Intestazione"/>
            <w:ind w:firstLine="318"/>
            <w:rPr>
              <w:rFonts w:ascii="Arial" w:eastAsia="Cambria" w:hAnsi="Arial"/>
              <w:sz w:val="15"/>
              <w:szCs w:val="15"/>
              <w:lang w:eastAsia="en-US"/>
            </w:rPr>
          </w:pPr>
          <w:r w:rsidRPr="00AB1EA1">
            <w:rPr>
              <w:rFonts w:ascii="Arial" w:eastAsia="Cambria" w:hAnsi="Arial"/>
              <w:sz w:val="15"/>
              <w:szCs w:val="15"/>
              <w:lang w:eastAsia="en-US"/>
            </w:rPr>
            <w:t>Padova · ITALY</w:t>
          </w:r>
        </w:p>
      </w:tc>
      <w:tc>
        <w:tcPr>
          <w:tcW w:w="2126" w:type="dxa"/>
          <w:tcBorders>
            <w:top w:val="nil"/>
            <w:bottom w:val="nil"/>
          </w:tcBorders>
        </w:tcPr>
        <w:p w14:paraId="5AD909F1" w14:textId="77777777" w:rsidR="007D6523" w:rsidRPr="00AB1EA1" w:rsidRDefault="007D6523" w:rsidP="00AB1EA1">
          <w:pPr>
            <w:pStyle w:val="Intestazione"/>
            <w:ind w:firstLine="175"/>
            <w:rPr>
              <w:rFonts w:ascii="Arial" w:eastAsia="Cambria" w:hAnsi="Arial"/>
              <w:sz w:val="15"/>
              <w:szCs w:val="15"/>
              <w:lang w:val="en-US" w:eastAsia="en-US"/>
            </w:rPr>
          </w:pPr>
          <w:r w:rsidRPr="00AB1EA1">
            <w:rPr>
              <w:rFonts w:ascii="Arial" w:eastAsia="Cambria" w:hAnsi="Arial"/>
              <w:sz w:val="15"/>
              <w:szCs w:val="15"/>
              <w:lang w:val="en-US" w:eastAsia="en-US"/>
            </w:rPr>
            <w:t>T +39 049 94 67 300</w:t>
          </w:r>
        </w:p>
        <w:p w14:paraId="535F4B99" w14:textId="77777777" w:rsidR="007D6523" w:rsidRPr="00AB1EA1" w:rsidRDefault="007D6523" w:rsidP="00AB1EA1">
          <w:pPr>
            <w:pStyle w:val="Intestazione"/>
            <w:ind w:firstLine="175"/>
            <w:rPr>
              <w:rFonts w:ascii="Arial" w:eastAsia="Cambria" w:hAnsi="Arial"/>
              <w:sz w:val="15"/>
              <w:szCs w:val="15"/>
              <w:lang w:val="en-US" w:eastAsia="en-US"/>
            </w:rPr>
          </w:pPr>
          <w:r w:rsidRPr="00AB1EA1">
            <w:rPr>
              <w:rFonts w:ascii="Arial" w:eastAsia="Cambria" w:hAnsi="Arial"/>
              <w:sz w:val="15"/>
              <w:szCs w:val="15"/>
              <w:lang w:val="en-US" w:eastAsia="en-US"/>
            </w:rPr>
            <w:t>F +39 049 94 60 753</w:t>
          </w:r>
        </w:p>
        <w:p w14:paraId="09E41FC0" w14:textId="77777777" w:rsidR="007D6523" w:rsidRPr="00AB1EA1" w:rsidRDefault="007D6523" w:rsidP="00AB1EA1">
          <w:pPr>
            <w:pStyle w:val="Intestazione"/>
            <w:ind w:firstLine="175"/>
            <w:rPr>
              <w:rFonts w:ascii="Arial" w:eastAsia="Cambria" w:hAnsi="Arial"/>
              <w:sz w:val="15"/>
              <w:szCs w:val="15"/>
              <w:lang w:val="en-US" w:eastAsia="en-US"/>
            </w:rPr>
          </w:pPr>
          <w:r w:rsidRPr="00AB1EA1">
            <w:rPr>
              <w:rFonts w:ascii="Arial" w:eastAsia="Cambria" w:hAnsi="Arial"/>
              <w:sz w:val="15"/>
              <w:szCs w:val="15"/>
              <w:lang w:val="en-US" w:eastAsia="en-US"/>
            </w:rPr>
            <w:t xml:space="preserve">ﬁlasolutions.com </w:t>
          </w:r>
        </w:p>
        <w:p w14:paraId="0FA2C333" w14:textId="77777777" w:rsidR="007D6523" w:rsidRPr="00AB1EA1" w:rsidRDefault="007D6523" w:rsidP="00AB1EA1">
          <w:pPr>
            <w:pStyle w:val="Intestazione"/>
            <w:ind w:firstLine="175"/>
            <w:rPr>
              <w:rFonts w:ascii="Arial" w:eastAsia="Cambria" w:hAnsi="Arial"/>
              <w:sz w:val="15"/>
              <w:szCs w:val="15"/>
              <w:lang w:val="en-US" w:eastAsia="en-US"/>
            </w:rPr>
          </w:pPr>
          <w:r w:rsidRPr="00AB1EA1">
            <w:rPr>
              <w:rFonts w:ascii="Arial" w:eastAsia="Cambria" w:hAnsi="Arial"/>
              <w:sz w:val="15"/>
              <w:szCs w:val="15"/>
              <w:lang w:val="en-US" w:eastAsia="en-US"/>
            </w:rPr>
            <w:t>info@ﬁlasolutions.com</w:t>
          </w:r>
        </w:p>
      </w:tc>
      <w:tc>
        <w:tcPr>
          <w:tcW w:w="3260" w:type="dxa"/>
          <w:tcBorders>
            <w:top w:val="nil"/>
            <w:bottom w:val="nil"/>
            <w:right w:val="nil"/>
          </w:tcBorders>
        </w:tcPr>
        <w:p w14:paraId="722722B6" w14:textId="77777777" w:rsidR="007D6523" w:rsidRPr="00AB1EA1" w:rsidRDefault="007D5E8A" w:rsidP="00AB1EA1">
          <w:pPr>
            <w:pStyle w:val="Intestazione"/>
            <w:ind w:firstLine="175"/>
            <w:rPr>
              <w:rFonts w:ascii="Arial" w:eastAsia="Cambria" w:hAnsi="Arial"/>
              <w:sz w:val="15"/>
              <w:szCs w:val="15"/>
              <w:lang w:eastAsia="en-US"/>
            </w:rPr>
          </w:pPr>
          <w:r>
            <w:rPr>
              <w:rFonts w:ascii="Arial" w:eastAsia="Cambria" w:hAnsi="Arial"/>
              <w:noProof/>
              <w:sz w:val="15"/>
              <w:szCs w:val="15"/>
            </w:rPr>
            <w:drawing>
              <wp:anchor distT="0" distB="0" distL="114300" distR="114300" simplePos="0" relativeHeight="251657728" behindDoc="0" locked="0" layoutInCell="1" allowOverlap="1" wp14:anchorId="4B443C1E" wp14:editId="13C32BB5">
                <wp:simplePos x="0" y="0"/>
                <wp:positionH relativeFrom="column">
                  <wp:posOffset>1574165</wp:posOffset>
                </wp:positionH>
                <wp:positionV relativeFrom="paragraph">
                  <wp:posOffset>-45720</wp:posOffset>
                </wp:positionV>
                <wp:extent cx="1741170" cy="948690"/>
                <wp:effectExtent l="0" t="0" r="0" b="0"/>
                <wp:wrapNone/>
                <wp:docPr id="3" name="Immagine 5" descr="Marketing:Marketing:Grafica:loghi e icone:FILA_N1_Marchio:FILA_N1_logo_ombra.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5" descr="Marketing:Marketing:Grafica:loghi e icone:FILA_N1_Marchio:FILA_N1_logo_ombra.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1170" cy="948690"/>
                        </a:xfrm>
                        <a:prstGeom prst="rect">
                          <a:avLst/>
                        </a:prstGeom>
                        <a:noFill/>
                        <a:ln>
                          <a:noFill/>
                        </a:ln>
                      </pic:spPr>
                    </pic:pic>
                  </a:graphicData>
                </a:graphic>
                <wp14:sizeRelH relativeFrom="page">
                  <wp14:pctWidth>0</wp14:pctWidth>
                </wp14:sizeRelH>
                <wp14:sizeRelV relativeFrom="page">
                  <wp14:pctHeight>0</wp14:pctHeight>
                </wp14:sizeRelV>
              </wp:anchor>
            </w:drawing>
          </w:r>
          <w:r w:rsidR="007D6523" w:rsidRPr="00AB1EA1">
            <w:rPr>
              <w:rFonts w:ascii="Arial" w:eastAsia="Cambria" w:hAnsi="Arial"/>
              <w:sz w:val="15"/>
              <w:szCs w:val="15"/>
              <w:lang w:eastAsia="en-US"/>
            </w:rPr>
            <w:t>C.F. | P.IVA IT00229240288</w:t>
          </w:r>
        </w:p>
        <w:p w14:paraId="626BA03E" w14:textId="77777777" w:rsidR="007D6523" w:rsidRPr="00AB1EA1" w:rsidRDefault="007D6523" w:rsidP="00AB1EA1">
          <w:pPr>
            <w:pStyle w:val="Intestazione"/>
            <w:ind w:firstLine="175"/>
            <w:rPr>
              <w:rFonts w:ascii="Arial" w:eastAsia="Cambria" w:hAnsi="Arial"/>
              <w:sz w:val="15"/>
              <w:szCs w:val="15"/>
              <w:lang w:eastAsia="en-US"/>
            </w:rPr>
          </w:pPr>
          <w:r w:rsidRPr="00AB1EA1">
            <w:rPr>
              <w:rFonts w:ascii="Arial" w:eastAsia="Cambria" w:hAnsi="Arial"/>
              <w:sz w:val="15"/>
              <w:szCs w:val="15"/>
              <w:lang w:eastAsia="en-US"/>
            </w:rPr>
            <w:t>Estero M/PD 016 855</w:t>
          </w:r>
        </w:p>
        <w:p w14:paraId="55EF5BBD" w14:textId="77777777" w:rsidR="007D6523" w:rsidRPr="00AB1EA1" w:rsidRDefault="007D6523" w:rsidP="00AB1EA1">
          <w:pPr>
            <w:pStyle w:val="Intestazione"/>
            <w:ind w:firstLine="175"/>
            <w:rPr>
              <w:rFonts w:ascii="Arial" w:eastAsia="Cambria" w:hAnsi="Arial"/>
              <w:sz w:val="15"/>
              <w:szCs w:val="15"/>
              <w:lang w:eastAsia="en-US"/>
            </w:rPr>
          </w:pPr>
          <w:r w:rsidRPr="00AB1EA1">
            <w:rPr>
              <w:rFonts w:ascii="Arial" w:eastAsia="Cambria" w:hAnsi="Arial"/>
              <w:sz w:val="15"/>
              <w:szCs w:val="15"/>
              <w:lang w:eastAsia="en-US"/>
            </w:rPr>
            <w:t>Cap. sociale €  500.000,00 i.v.</w:t>
          </w:r>
        </w:p>
        <w:p w14:paraId="5A9F4D1B" w14:textId="77777777" w:rsidR="007D6523" w:rsidRPr="00AB1EA1" w:rsidRDefault="007D6523" w:rsidP="00AB1EA1">
          <w:pPr>
            <w:pStyle w:val="Intestazione"/>
            <w:ind w:firstLine="175"/>
            <w:rPr>
              <w:rFonts w:ascii="Arial" w:eastAsia="Cambria" w:hAnsi="Arial"/>
              <w:noProof/>
              <w:sz w:val="15"/>
              <w:szCs w:val="15"/>
            </w:rPr>
          </w:pPr>
          <w:r w:rsidRPr="00AB1EA1">
            <w:rPr>
              <w:rFonts w:ascii="Arial" w:eastAsia="Cambria" w:hAnsi="Arial"/>
              <w:sz w:val="15"/>
              <w:szCs w:val="15"/>
              <w:lang w:eastAsia="en-US"/>
            </w:rPr>
            <w:t>R.E.A. Padova 45734</w:t>
          </w:r>
        </w:p>
        <w:p w14:paraId="2C5DF0C8" w14:textId="77777777" w:rsidR="007D6523" w:rsidRPr="00AB1EA1" w:rsidRDefault="007D6523" w:rsidP="00AB1EA1">
          <w:pPr>
            <w:pStyle w:val="Intestazione"/>
            <w:ind w:firstLine="318"/>
            <w:rPr>
              <w:rFonts w:ascii="Arial" w:eastAsia="Cambria" w:hAnsi="Arial"/>
              <w:sz w:val="15"/>
              <w:szCs w:val="15"/>
              <w:lang w:eastAsia="en-US"/>
            </w:rPr>
          </w:pPr>
        </w:p>
      </w:tc>
    </w:tr>
  </w:tbl>
  <w:p w14:paraId="135304C1" w14:textId="77777777" w:rsidR="007D6523" w:rsidRDefault="007D6523">
    <w:pPr>
      <w:pStyle w:val="Intestazion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66483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D1E70EC"/>
    <w:multiLevelType w:val="hybridMultilevel"/>
    <w:tmpl w:val="BC4E6DB4"/>
    <w:lvl w:ilvl="0" w:tplc="11B4AE38">
      <w:start w:val="1"/>
      <w:numFmt w:val="bullet"/>
      <w:lvlText w:val="-"/>
      <w:lvlJc w:val="left"/>
      <w:pPr>
        <w:tabs>
          <w:tab w:val="num" w:pos="720"/>
        </w:tabs>
        <w:ind w:left="720" w:hanging="360"/>
      </w:pPr>
      <w:rPr>
        <w:rFonts w:ascii="Times New Roman" w:hAnsi="Times New Roman" w:hint="default"/>
      </w:rPr>
    </w:lvl>
    <w:lvl w:ilvl="1" w:tplc="4AFAB2EE" w:tentative="1">
      <w:start w:val="1"/>
      <w:numFmt w:val="bullet"/>
      <w:lvlText w:val="-"/>
      <w:lvlJc w:val="left"/>
      <w:pPr>
        <w:tabs>
          <w:tab w:val="num" w:pos="1440"/>
        </w:tabs>
        <w:ind w:left="1440" w:hanging="360"/>
      </w:pPr>
      <w:rPr>
        <w:rFonts w:ascii="Times New Roman" w:hAnsi="Times New Roman" w:hint="default"/>
      </w:rPr>
    </w:lvl>
    <w:lvl w:ilvl="2" w:tplc="E41A618E" w:tentative="1">
      <w:start w:val="1"/>
      <w:numFmt w:val="bullet"/>
      <w:lvlText w:val="-"/>
      <w:lvlJc w:val="left"/>
      <w:pPr>
        <w:tabs>
          <w:tab w:val="num" w:pos="2160"/>
        </w:tabs>
        <w:ind w:left="2160" w:hanging="360"/>
      </w:pPr>
      <w:rPr>
        <w:rFonts w:ascii="Times New Roman" w:hAnsi="Times New Roman" w:hint="default"/>
      </w:rPr>
    </w:lvl>
    <w:lvl w:ilvl="3" w:tplc="0A8A8F38" w:tentative="1">
      <w:start w:val="1"/>
      <w:numFmt w:val="bullet"/>
      <w:lvlText w:val="-"/>
      <w:lvlJc w:val="left"/>
      <w:pPr>
        <w:tabs>
          <w:tab w:val="num" w:pos="2880"/>
        </w:tabs>
        <w:ind w:left="2880" w:hanging="360"/>
      </w:pPr>
      <w:rPr>
        <w:rFonts w:ascii="Times New Roman" w:hAnsi="Times New Roman" w:hint="default"/>
      </w:rPr>
    </w:lvl>
    <w:lvl w:ilvl="4" w:tplc="EE4C7C38" w:tentative="1">
      <w:start w:val="1"/>
      <w:numFmt w:val="bullet"/>
      <w:lvlText w:val="-"/>
      <w:lvlJc w:val="left"/>
      <w:pPr>
        <w:tabs>
          <w:tab w:val="num" w:pos="3600"/>
        </w:tabs>
        <w:ind w:left="3600" w:hanging="360"/>
      </w:pPr>
      <w:rPr>
        <w:rFonts w:ascii="Times New Roman" w:hAnsi="Times New Roman" w:hint="default"/>
      </w:rPr>
    </w:lvl>
    <w:lvl w:ilvl="5" w:tplc="F3C43488" w:tentative="1">
      <w:start w:val="1"/>
      <w:numFmt w:val="bullet"/>
      <w:lvlText w:val="-"/>
      <w:lvlJc w:val="left"/>
      <w:pPr>
        <w:tabs>
          <w:tab w:val="num" w:pos="4320"/>
        </w:tabs>
        <w:ind w:left="4320" w:hanging="360"/>
      </w:pPr>
      <w:rPr>
        <w:rFonts w:ascii="Times New Roman" w:hAnsi="Times New Roman" w:hint="default"/>
      </w:rPr>
    </w:lvl>
    <w:lvl w:ilvl="6" w:tplc="C492B8D0" w:tentative="1">
      <w:start w:val="1"/>
      <w:numFmt w:val="bullet"/>
      <w:lvlText w:val="-"/>
      <w:lvlJc w:val="left"/>
      <w:pPr>
        <w:tabs>
          <w:tab w:val="num" w:pos="5040"/>
        </w:tabs>
        <w:ind w:left="5040" w:hanging="360"/>
      </w:pPr>
      <w:rPr>
        <w:rFonts w:ascii="Times New Roman" w:hAnsi="Times New Roman" w:hint="default"/>
      </w:rPr>
    </w:lvl>
    <w:lvl w:ilvl="7" w:tplc="B748BF82" w:tentative="1">
      <w:start w:val="1"/>
      <w:numFmt w:val="bullet"/>
      <w:lvlText w:val="-"/>
      <w:lvlJc w:val="left"/>
      <w:pPr>
        <w:tabs>
          <w:tab w:val="num" w:pos="5760"/>
        </w:tabs>
        <w:ind w:left="5760" w:hanging="360"/>
      </w:pPr>
      <w:rPr>
        <w:rFonts w:ascii="Times New Roman" w:hAnsi="Times New Roman" w:hint="default"/>
      </w:rPr>
    </w:lvl>
    <w:lvl w:ilvl="8" w:tplc="8B24686E" w:tentative="1">
      <w:start w:val="1"/>
      <w:numFmt w:val="bullet"/>
      <w:lvlText w:val="-"/>
      <w:lvlJc w:val="left"/>
      <w:pPr>
        <w:tabs>
          <w:tab w:val="num" w:pos="6480"/>
        </w:tabs>
        <w:ind w:left="6480" w:hanging="360"/>
      </w:pPr>
      <w:rPr>
        <w:rFonts w:ascii="Times New Roman" w:hAnsi="Times New Roman" w:hint="default"/>
      </w:rPr>
    </w:lvl>
  </w:abstractNum>
  <w:abstractNum w:abstractNumId="2">
    <w:nsid w:val="21685A97"/>
    <w:multiLevelType w:val="multilevel"/>
    <w:tmpl w:val="40D0F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11795D"/>
    <w:multiLevelType w:val="hybridMultilevel"/>
    <w:tmpl w:val="58DC67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1705533"/>
    <w:multiLevelType w:val="hybridMultilevel"/>
    <w:tmpl w:val="9BD84F34"/>
    <w:lvl w:ilvl="0" w:tplc="D05858CA">
      <w:start w:val="3"/>
      <w:numFmt w:val="bullet"/>
      <w:lvlText w:val="-"/>
      <w:lvlJc w:val="left"/>
      <w:pPr>
        <w:ind w:left="720" w:hanging="360"/>
      </w:pPr>
      <w:rPr>
        <w:rFonts w:ascii="Arial" w:eastAsia="MS Mincho"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2DF317A"/>
    <w:multiLevelType w:val="hybridMultilevel"/>
    <w:tmpl w:val="8C10E838"/>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3526A3C"/>
    <w:multiLevelType w:val="hybridMultilevel"/>
    <w:tmpl w:val="B70CCE84"/>
    <w:lvl w:ilvl="0" w:tplc="1754507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43E74400"/>
    <w:multiLevelType w:val="multilevel"/>
    <w:tmpl w:val="E11A5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AF0FA4"/>
    <w:multiLevelType w:val="hybridMultilevel"/>
    <w:tmpl w:val="F9A8317E"/>
    <w:lvl w:ilvl="0" w:tplc="DA0219B0">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74965F4"/>
    <w:multiLevelType w:val="hybridMultilevel"/>
    <w:tmpl w:val="13B686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9"/>
  </w:num>
  <w:num w:numId="4">
    <w:abstractNumId w:val="4"/>
  </w:num>
  <w:num w:numId="5">
    <w:abstractNumId w:val="0"/>
  </w:num>
  <w:num w:numId="6">
    <w:abstractNumId w:val="7"/>
  </w:num>
  <w:num w:numId="7">
    <w:abstractNumId w:val="2"/>
  </w:num>
  <w:num w:numId="8">
    <w:abstractNumId w:val="8"/>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1F0"/>
    <w:rsid w:val="00011CF6"/>
    <w:rsid w:val="000122C7"/>
    <w:rsid w:val="00016DA0"/>
    <w:rsid w:val="000171BD"/>
    <w:rsid w:val="00024A1F"/>
    <w:rsid w:val="0004316F"/>
    <w:rsid w:val="00043706"/>
    <w:rsid w:val="00043D61"/>
    <w:rsid w:val="0004591A"/>
    <w:rsid w:val="00053501"/>
    <w:rsid w:val="0005379B"/>
    <w:rsid w:val="000651D2"/>
    <w:rsid w:val="000A0C57"/>
    <w:rsid w:val="000A1E9F"/>
    <w:rsid w:val="000B435A"/>
    <w:rsid w:val="000B50C6"/>
    <w:rsid w:val="000E5B23"/>
    <w:rsid w:val="000E605A"/>
    <w:rsid w:val="000F1189"/>
    <w:rsid w:val="000F463B"/>
    <w:rsid w:val="0012204D"/>
    <w:rsid w:val="00131B10"/>
    <w:rsid w:val="00134FF5"/>
    <w:rsid w:val="0014306F"/>
    <w:rsid w:val="00144052"/>
    <w:rsid w:val="00147BFD"/>
    <w:rsid w:val="00157D65"/>
    <w:rsid w:val="001676C9"/>
    <w:rsid w:val="00171DE7"/>
    <w:rsid w:val="001911FD"/>
    <w:rsid w:val="00197FDF"/>
    <w:rsid w:val="001A27E0"/>
    <w:rsid w:val="001B11EB"/>
    <w:rsid w:val="001C60C9"/>
    <w:rsid w:val="001D13AA"/>
    <w:rsid w:val="001E3EB2"/>
    <w:rsid w:val="00205AEA"/>
    <w:rsid w:val="00206F07"/>
    <w:rsid w:val="00212C55"/>
    <w:rsid w:val="002155DD"/>
    <w:rsid w:val="00227D0C"/>
    <w:rsid w:val="002307A0"/>
    <w:rsid w:val="00234B64"/>
    <w:rsid w:val="00237324"/>
    <w:rsid w:val="002400E5"/>
    <w:rsid w:val="00262131"/>
    <w:rsid w:val="00263D4F"/>
    <w:rsid w:val="0026740F"/>
    <w:rsid w:val="002A38B2"/>
    <w:rsid w:val="002C0A47"/>
    <w:rsid w:val="002D2E02"/>
    <w:rsid w:val="002D4DE0"/>
    <w:rsid w:val="002D591A"/>
    <w:rsid w:val="002D785D"/>
    <w:rsid w:val="002E5F12"/>
    <w:rsid w:val="002E75CE"/>
    <w:rsid w:val="002F26D7"/>
    <w:rsid w:val="003211C9"/>
    <w:rsid w:val="00322CAF"/>
    <w:rsid w:val="00334430"/>
    <w:rsid w:val="003370F2"/>
    <w:rsid w:val="00344B4C"/>
    <w:rsid w:val="0034654A"/>
    <w:rsid w:val="003470D2"/>
    <w:rsid w:val="0036504B"/>
    <w:rsid w:val="00384800"/>
    <w:rsid w:val="0038754E"/>
    <w:rsid w:val="003B0104"/>
    <w:rsid w:val="003B3FD3"/>
    <w:rsid w:val="003B576E"/>
    <w:rsid w:val="003B57E0"/>
    <w:rsid w:val="003B57E7"/>
    <w:rsid w:val="003B7155"/>
    <w:rsid w:val="003C1BB6"/>
    <w:rsid w:val="003C41F0"/>
    <w:rsid w:val="003C603C"/>
    <w:rsid w:val="003D02C9"/>
    <w:rsid w:val="00414019"/>
    <w:rsid w:val="00424169"/>
    <w:rsid w:val="00443D05"/>
    <w:rsid w:val="00446C78"/>
    <w:rsid w:val="00472594"/>
    <w:rsid w:val="00475429"/>
    <w:rsid w:val="00477182"/>
    <w:rsid w:val="00485BC9"/>
    <w:rsid w:val="0049374E"/>
    <w:rsid w:val="004A2002"/>
    <w:rsid w:val="004C3D4A"/>
    <w:rsid w:val="00530315"/>
    <w:rsid w:val="005352BD"/>
    <w:rsid w:val="00550E66"/>
    <w:rsid w:val="00553B83"/>
    <w:rsid w:val="00566431"/>
    <w:rsid w:val="005837EB"/>
    <w:rsid w:val="00597E1B"/>
    <w:rsid w:val="005B1D94"/>
    <w:rsid w:val="005B2473"/>
    <w:rsid w:val="005B3AE1"/>
    <w:rsid w:val="005D2223"/>
    <w:rsid w:val="005D70D5"/>
    <w:rsid w:val="005E35D1"/>
    <w:rsid w:val="005E6DD1"/>
    <w:rsid w:val="00655997"/>
    <w:rsid w:val="00661075"/>
    <w:rsid w:val="00661462"/>
    <w:rsid w:val="00666BC0"/>
    <w:rsid w:val="00675E69"/>
    <w:rsid w:val="00676E12"/>
    <w:rsid w:val="00686A27"/>
    <w:rsid w:val="00687869"/>
    <w:rsid w:val="00691A69"/>
    <w:rsid w:val="0069329C"/>
    <w:rsid w:val="006A708E"/>
    <w:rsid w:val="006B3D13"/>
    <w:rsid w:val="006B73DF"/>
    <w:rsid w:val="006D3577"/>
    <w:rsid w:val="006E3647"/>
    <w:rsid w:val="006E451F"/>
    <w:rsid w:val="006E685C"/>
    <w:rsid w:val="006F2FF5"/>
    <w:rsid w:val="00702736"/>
    <w:rsid w:val="00707DDB"/>
    <w:rsid w:val="007139AB"/>
    <w:rsid w:val="00716075"/>
    <w:rsid w:val="00724FC0"/>
    <w:rsid w:val="007270F3"/>
    <w:rsid w:val="00740CD6"/>
    <w:rsid w:val="007429A7"/>
    <w:rsid w:val="00743E84"/>
    <w:rsid w:val="007441BC"/>
    <w:rsid w:val="007635AE"/>
    <w:rsid w:val="00764F7D"/>
    <w:rsid w:val="007702F7"/>
    <w:rsid w:val="00775C5A"/>
    <w:rsid w:val="007A2702"/>
    <w:rsid w:val="007A678D"/>
    <w:rsid w:val="007B05DE"/>
    <w:rsid w:val="007B39C7"/>
    <w:rsid w:val="007B5658"/>
    <w:rsid w:val="007B5E0D"/>
    <w:rsid w:val="007C189C"/>
    <w:rsid w:val="007D22C8"/>
    <w:rsid w:val="007D306C"/>
    <w:rsid w:val="007D5E8A"/>
    <w:rsid w:val="007D6523"/>
    <w:rsid w:val="007E327C"/>
    <w:rsid w:val="007E6FD6"/>
    <w:rsid w:val="007F0C4E"/>
    <w:rsid w:val="007F34C6"/>
    <w:rsid w:val="00812A06"/>
    <w:rsid w:val="0081682F"/>
    <w:rsid w:val="008169A0"/>
    <w:rsid w:val="00820682"/>
    <w:rsid w:val="00842DAF"/>
    <w:rsid w:val="00844DCA"/>
    <w:rsid w:val="00845053"/>
    <w:rsid w:val="00847EA2"/>
    <w:rsid w:val="0085435A"/>
    <w:rsid w:val="00863E53"/>
    <w:rsid w:val="00865B76"/>
    <w:rsid w:val="00865BCC"/>
    <w:rsid w:val="00875747"/>
    <w:rsid w:val="008812CD"/>
    <w:rsid w:val="00895BF8"/>
    <w:rsid w:val="0089710D"/>
    <w:rsid w:val="008B5BD2"/>
    <w:rsid w:val="008B6216"/>
    <w:rsid w:val="008C49D0"/>
    <w:rsid w:val="008E253A"/>
    <w:rsid w:val="008F1C0F"/>
    <w:rsid w:val="008F44CB"/>
    <w:rsid w:val="009033CB"/>
    <w:rsid w:val="00927CB2"/>
    <w:rsid w:val="00946313"/>
    <w:rsid w:val="00946740"/>
    <w:rsid w:val="0096129E"/>
    <w:rsid w:val="00972C30"/>
    <w:rsid w:val="00984077"/>
    <w:rsid w:val="009941DA"/>
    <w:rsid w:val="009A7132"/>
    <w:rsid w:val="009B17A6"/>
    <w:rsid w:val="009C5FC1"/>
    <w:rsid w:val="009C71AB"/>
    <w:rsid w:val="009D26C3"/>
    <w:rsid w:val="009D5827"/>
    <w:rsid w:val="009F7324"/>
    <w:rsid w:val="00A05B09"/>
    <w:rsid w:val="00A07D33"/>
    <w:rsid w:val="00A214CD"/>
    <w:rsid w:val="00A2466E"/>
    <w:rsid w:val="00A566BF"/>
    <w:rsid w:val="00A62134"/>
    <w:rsid w:val="00A622C1"/>
    <w:rsid w:val="00A675BC"/>
    <w:rsid w:val="00A70327"/>
    <w:rsid w:val="00A92852"/>
    <w:rsid w:val="00A94885"/>
    <w:rsid w:val="00AB1EA1"/>
    <w:rsid w:val="00AB3325"/>
    <w:rsid w:val="00AB5777"/>
    <w:rsid w:val="00AB5BE3"/>
    <w:rsid w:val="00AD3318"/>
    <w:rsid w:val="00AD6AF1"/>
    <w:rsid w:val="00AE0CCF"/>
    <w:rsid w:val="00B06881"/>
    <w:rsid w:val="00B10A48"/>
    <w:rsid w:val="00B1592B"/>
    <w:rsid w:val="00B16253"/>
    <w:rsid w:val="00B36478"/>
    <w:rsid w:val="00B40F1C"/>
    <w:rsid w:val="00B44355"/>
    <w:rsid w:val="00B52D48"/>
    <w:rsid w:val="00B531F1"/>
    <w:rsid w:val="00B75C35"/>
    <w:rsid w:val="00B84AB3"/>
    <w:rsid w:val="00B95A94"/>
    <w:rsid w:val="00BA0613"/>
    <w:rsid w:val="00BA40AC"/>
    <w:rsid w:val="00BB3F03"/>
    <w:rsid w:val="00BC0B94"/>
    <w:rsid w:val="00BC5973"/>
    <w:rsid w:val="00BE6721"/>
    <w:rsid w:val="00BF5DCD"/>
    <w:rsid w:val="00C25AF3"/>
    <w:rsid w:val="00C26EEE"/>
    <w:rsid w:val="00C30214"/>
    <w:rsid w:val="00C30EF3"/>
    <w:rsid w:val="00C31F64"/>
    <w:rsid w:val="00C326F5"/>
    <w:rsid w:val="00C33820"/>
    <w:rsid w:val="00C358A7"/>
    <w:rsid w:val="00C42205"/>
    <w:rsid w:val="00C46AB1"/>
    <w:rsid w:val="00C46B05"/>
    <w:rsid w:val="00C56818"/>
    <w:rsid w:val="00C75D3A"/>
    <w:rsid w:val="00C853F6"/>
    <w:rsid w:val="00CA60F4"/>
    <w:rsid w:val="00CC2F37"/>
    <w:rsid w:val="00CC59DC"/>
    <w:rsid w:val="00CD5430"/>
    <w:rsid w:val="00CE771B"/>
    <w:rsid w:val="00CF2FEB"/>
    <w:rsid w:val="00D01729"/>
    <w:rsid w:val="00D056D8"/>
    <w:rsid w:val="00D40CBB"/>
    <w:rsid w:val="00D41E78"/>
    <w:rsid w:val="00D4412D"/>
    <w:rsid w:val="00D47440"/>
    <w:rsid w:val="00D63D6D"/>
    <w:rsid w:val="00DA5590"/>
    <w:rsid w:val="00DC1CE5"/>
    <w:rsid w:val="00DC550E"/>
    <w:rsid w:val="00DC6A1E"/>
    <w:rsid w:val="00DD3415"/>
    <w:rsid w:val="00DD4F64"/>
    <w:rsid w:val="00DD7AA7"/>
    <w:rsid w:val="00E00385"/>
    <w:rsid w:val="00E010C1"/>
    <w:rsid w:val="00E074CA"/>
    <w:rsid w:val="00E15B67"/>
    <w:rsid w:val="00E5193B"/>
    <w:rsid w:val="00E621DB"/>
    <w:rsid w:val="00E65C80"/>
    <w:rsid w:val="00E9678E"/>
    <w:rsid w:val="00EA7733"/>
    <w:rsid w:val="00ED2060"/>
    <w:rsid w:val="00ED3E29"/>
    <w:rsid w:val="00ED40E9"/>
    <w:rsid w:val="00EE13F2"/>
    <w:rsid w:val="00EF01A6"/>
    <w:rsid w:val="00EF63D0"/>
    <w:rsid w:val="00EF7063"/>
    <w:rsid w:val="00F05887"/>
    <w:rsid w:val="00F20CFD"/>
    <w:rsid w:val="00F27CF1"/>
    <w:rsid w:val="00F3172F"/>
    <w:rsid w:val="00F37078"/>
    <w:rsid w:val="00F52961"/>
    <w:rsid w:val="00F61D58"/>
    <w:rsid w:val="00F6611D"/>
    <w:rsid w:val="00FA0E1E"/>
    <w:rsid w:val="00FB334A"/>
    <w:rsid w:val="00FB7E69"/>
    <w:rsid w:val="00FE337B"/>
    <w:rsid w:val="00FE6AEB"/>
    <w:rsid w:val="00FF1F74"/>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5C36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it-IT"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325"/>
    <w:rPr>
      <w:sz w:val="24"/>
      <w:szCs w:val="24"/>
      <w:lang w:eastAsia="it-IT"/>
    </w:rPr>
  </w:style>
  <w:style w:type="paragraph" w:styleId="Titolo1">
    <w:name w:val="heading 1"/>
    <w:basedOn w:val="Normale"/>
    <w:link w:val="Titolo1Carattere"/>
    <w:uiPriority w:val="9"/>
    <w:qFormat/>
    <w:rsid w:val="009B17A6"/>
    <w:pPr>
      <w:spacing w:before="100" w:beforeAutospacing="1" w:after="100" w:afterAutospacing="1"/>
      <w:outlineLvl w:val="0"/>
    </w:pPr>
    <w:rPr>
      <w:rFonts w:ascii="Times New Roman" w:eastAsia="Times New Roman" w:hAnsi="Times New Roman"/>
      <w:b/>
      <w:bCs/>
      <w:kern w:val="36"/>
      <w:sz w:val="48"/>
      <w:szCs w:val="48"/>
      <w:lang w:val="x-none" w:eastAsia="x-none"/>
    </w:rPr>
  </w:style>
  <w:style w:type="paragraph" w:styleId="Titolo2">
    <w:name w:val="heading 2"/>
    <w:basedOn w:val="Normale"/>
    <w:next w:val="Normale"/>
    <w:link w:val="Titolo2Carattere"/>
    <w:uiPriority w:val="9"/>
    <w:qFormat/>
    <w:rsid w:val="00011CF6"/>
    <w:pPr>
      <w:keepNext/>
      <w:spacing w:before="240" w:after="60"/>
      <w:outlineLvl w:val="1"/>
    </w:pPr>
    <w:rPr>
      <w:rFonts w:eastAsia="Times New Roman"/>
      <w:b/>
      <w:bCs/>
      <w:i/>
      <w:iCs/>
      <w:sz w:val="28"/>
      <w:szCs w:val="28"/>
      <w:lang w:val="x-none" w:eastAsia="x-none"/>
    </w:rPr>
  </w:style>
  <w:style w:type="paragraph" w:styleId="Titolo4">
    <w:name w:val="heading 4"/>
    <w:basedOn w:val="Normale"/>
    <w:next w:val="Normale"/>
    <w:link w:val="Titolo4Carattere"/>
    <w:uiPriority w:val="9"/>
    <w:qFormat/>
    <w:rsid w:val="00BC0B94"/>
    <w:pPr>
      <w:keepNext/>
      <w:spacing w:before="240" w:after="60"/>
      <w:outlineLvl w:val="3"/>
    </w:pPr>
    <w:rPr>
      <w:rFonts w:ascii="Calibri" w:eastAsia="Times New Roman" w:hAnsi="Calibri"/>
      <w:b/>
      <w:bCs/>
      <w:sz w:val="28"/>
      <w:szCs w:val="28"/>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41F0"/>
    <w:rPr>
      <w:rFonts w:ascii="Lucida Grande" w:hAnsi="Lucida Grande"/>
      <w:sz w:val="18"/>
      <w:szCs w:val="18"/>
      <w:lang w:val="x-none" w:eastAsia="x-none"/>
    </w:rPr>
  </w:style>
  <w:style w:type="character" w:customStyle="1" w:styleId="TestofumettoCarattere">
    <w:name w:val="Testo fumetto Carattere"/>
    <w:link w:val="Testofumetto"/>
    <w:uiPriority w:val="99"/>
    <w:semiHidden/>
    <w:rsid w:val="003C41F0"/>
    <w:rPr>
      <w:rFonts w:ascii="Lucida Grande" w:hAnsi="Lucida Grande"/>
      <w:sz w:val="18"/>
      <w:szCs w:val="18"/>
    </w:rPr>
  </w:style>
  <w:style w:type="paragraph" w:styleId="Intestazione">
    <w:name w:val="header"/>
    <w:basedOn w:val="Normale"/>
    <w:link w:val="IntestazioneCarattere"/>
    <w:uiPriority w:val="99"/>
    <w:unhideWhenUsed/>
    <w:rsid w:val="003C41F0"/>
    <w:pPr>
      <w:tabs>
        <w:tab w:val="center" w:pos="4819"/>
        <w:tab w:val="right" w:pos="9638"/>
      </w:tabs>
    </w:pPr>
  </w:style>
  <w:style w:type="character" w:customStyle="1" w:styleId="IntestazioneCarattere">
    <w:name w:val="Intestazione Carattere"/>
    <w:basedOn w:val="Caratterepredefinitoparagrafo"/>
    <w:link w:val="Intestazione"/>
    <w:uiPriority w:val="99"/>
    <w:rsid w:val="003C41F0"/>
  </w:style>
  <w:style w:type="paragraph" w:styleId="Pidipagina">
    <w:name w:val="footer"/>
    <w:basedOn w:val="Normale"/>
    <w:link w:val="PidipaginaCarattere"/>
    <w:uiPriority w:val="99"/>
    <w:unhideWhenUsed/>
    <w:rsid w:val="003C41F0"/>
    <w:pPr>
      <w:tabs>
        <w:tab w:val="center" w:pos="4819"/>
        <w:tab w:val="right" w:pos="9638"/>
      </w:tabs>
    </w:pPr>
  </w:style>
  <w:style w:type="character" w:customStyle="1" w:styleId="PidipaginaCarattere">
    <w:name w:val="Piè di pagina Carattere"/>
    <w:basedOn w:val="Caratterepredefinitoparagrafo"/>
    <w:link w:val="Pidipagina"/>
    <w:uiPriority w:val="99"/>
    <w:rsid w:val="003C41F0"/>
  </w:style>
  <w:style w:type="table" w:styleId="Grigliatabella">
    <w:name w:val="Table Grid"/>
    <w:basedOn w:val="Tabellanormale"/>
    <w:uiPriority w:val="39"/>
    <w:rsid w:val="003C41F0"/>
    <w:rPr>
      <w:rFonts w:eastAsia="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C41F0"/>
    <w:pPr>
      <w:widowControl w:val="0"/>
      <w:autoSpaceDE w:val="0"/>
      <w:autoSpaceDN w:val="0"/>
      <w:adjustRightInd w:val="0"/>
    </w:pPr>
    <w:rPr>
      <w:rFonts w:ascii="Arial" w:hAnsi="Arial" w:cs="Arial"/>
      <w:color w:val="000000"/>
      <w:sz w:val="24"/>
      <w:szCs w:val="24"/>
      <w:lang w:eastAsia="it-IT"/>
    </w:rPr>
  </w:style>
  <w:style w:type="paragraph" w:customStyle="1" w:styleId="Paragrafobase">
    <w:name w:val="[Paragrafo base]"/>
    <w:basedOn w:val="Normale"/>
    <w:uiPriority w:val="99"/>
    <w:rsid w:val="00C3382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unhideWhenUsed/>
    <w:rsid w:val="002D591A"/>
    <w:rPr>
      <w:color w:val="0000FF"/>
      <w:u w:val="single"/>
    </w:rPr>
  </w:style>
  <w:style w:type="character" w:customStyle="1" w:styleId="Titolo1Carattere">
    <w:name w:val="Titolo 1 Carattere"/>
    <w:link w:val="Titolo1"/>
    <w:uiPriority w:val="9"/>
    <w:rsid w:val="009B17A6"/>
    <w:rPr>
      <w:rFonts w:ascii="Times New Roman" w:eastAsia="Times New Roman" w:hAnsi="Times New Roman"/>
      <w:b/>
      <w:bCs/>
      <w:kern w:val="36"/>
      <w:sz w:val="48"/>
      <w:szCs w:val="48"/>
    </w:rPr>
  </w:style>
  <w:style w:type="character" w:styleId="Collegamentovisitato">
    <w:name w:val="FollowedHyperlink"/>
    <w:uiPriority w:val="99"/>
    <w:semiHidden/>
    <w:unhideWhenUsed/>
    <w:rsid w:val="00972C30"/>
    <w:rPr>
      <w:color w:val="800080"/>
      <w:u w:val="single"/>
    </w:rPr>
  </w:style>
  <w:style w:type="paragraph" w:customStyle="1" w:styleId="MediumGrid1-Accent21">
    <w:name w:val="Medium Grid 1 - Accent 21"/>
    <w:basedOn w:val="Normale"/>
    <w:uiPriority w:val="34"/>
    <w:qFormat/>
    <w:rsid w:val="00845053"/>
    <w:pPr>
      <w:ind w:left="708"/>
    </w:pPr>
  </w:style>
  <w:style w:type="character" w:styleId="Enfasigrassetto">
    <w:name w:val="Strong"/>
    <w:uiPriority w:val="22"/>
    <w:qFormat/>
    <w:rsid w:val="00DD4F64"/>
    <w:rPr>
      <w:b/>
      <w:bCs/>
    </w:rPr>
  </w:style>
  <w:style w:type="character" w:customStyle="1" w:styleId="Nessuno">
    <w:name w:val="Nessuno"/>
    <w:rsid w:val="002C0A47"/>
  </w:style>
  <w:style w:type="character" w:customStyle="1" w:styleId="Titolo2Carattere">
    <w:name w:val="Titolo 2 Carattere"/>
    <w:link w:val="Titolo2"/>
    <w:uiPriority w:val="9"/>
    <w:semiHidden/>
    <w:rsid w:val="00011CF6"/>
    <w:rPr>
      <w:rFonts w:ascii="Cambria" w:eastAsia="Times New Roman" w:hAnsi="Cambria" w:cs="Times New Roman"/>
      <w:b/>
      <w:bCs/>
      <w:i/>
      <w:iCs/>
      <w:sz w:val="28"/>
      <w:szCs w:val="28"/>
    </w:rPr>
  </w:style>
  <w:style w:type="paragraph" w:styleId="NormaleWeb">
    <w:name w:val="Normal (Web)"/>
    <w:basedOn w:val="Normale"/>
    <w:uiPriority w:val="99"/>
    <w:unhideWhenUsed/>
    <w:rsid w:val="00E010C1"/>
    <w:pPr>
      <w:spacing w:before="100" w:beforeAutospacing="1" w:after="100" w:afterAutospacing="1"/>
    </w:pPr>
    <w:rPr>
      <w:rFonts w:ascii="Times New Roman" w:eastAsia="Times New Roman" w:hAnsi="Times New Roman"/>
    </w:rPr>
  </w:style>
  <w:style w:type="paragraph" w:customStyle="1" w:styleId="ColourfulListAccent11">
    <w:name w:val="Colourful List – Accent 11"/>
    <w:basedOn w:val="Normale"/>
    <w:uiPriority w:val="34"/>
    <w:qFormat/>
    <w:rsid w:val="00E010C1"/>
    <w:pPr>
      <w:spacing w:after="200" w:line="276" w:lineRule="auto"/>
      <w:ind w:left="720"/>
      <w:contextualSpacing/>
    </w:pPr>
    <w:rPr>
      <w:rFonts w:ascii="Calibri" w:eastAsia="Calibri" w:hAnsi="Calibri"/>
      <w:sz w:val="22"/>
      <w:szCs w:val="22"/>
      <w:lang w:eastAsia="en-US"/>
    </w:rPr>
  </w:style>
  <w:style w:type="character" w:customStyle="1" w:styleId="hps">
    <w:name w:val="hps"/>
    <w:basedOn w:val="Caratterepredefinitoparagrafo"/>
    <w:rsid w:val="000A0C57"/>
  </w:style>
  <w:style w:type="character" w:customStyle="1" w:styleId="Titolo4Carattere">
    <w:name w:val="Titolo 4 Carattere"/>
    <w:link w:val="Titolo4"/>
    <w:uiPriority w:val="9"/>
    <w:semiHidden/>
    <w:rsid w:val="00BC0B94"/>
    <w:rPr>
      <w:rFonts w:ascii="Calibri" w:eastAsia="Times New Roman" w:hAnsi="Calibri" w:cs="Times New Roman"/>
      <w:b/>
      <w:bCs/>
      <w:sz w:val="28"/>
      <w:szCs w:val="28"/>
    </w:rPr>
  </w:style>
  <w:style w:type="paragraph" w:styleId="Corpodeltesto">
    <w:name w:val="Body Text"/>
    <w:basedOn w:val="Normale"/>
    <w:link w:val="CorpodeltestoCarattere"/>
    <w:rsid w:val="00FB7E69"/>
    <w:pPr>
      <w:suppressAutoHyphens/>
      <w:spacing w:after="120"/>
    </w:pPr>
    <w:rPr>
      <w:rFonts w:ascii="Times New Roman" w:eastAsia="Times New Roman" w:hAnsi="Times New Roman"/>
      <w:sz w:val="20"/>
      <w:szCs w:val="20"/>
    </w:rPr>
  </w:style>
  <w:style w:type="character" w:customStyle="1" w:styleId="CorpodeltestoCarattere">
    <w:name w:val="Corpo del testo Carattere"/>
    <w:link w:val="Corpodeltesto"/>
    <w:rsid w:val="00FB7E69"/>
    <w:rPr>
      <w:rFonts w:ascii="Times New Roman" w:eastAsia="Times New Roman" w:hAnsi="Times New Roman"/>
    </w:rPr>
  </w:style>
  <w:style w:type="paragraph" w:customStyle="1" w:styleId="m9049970032019588081gmail-m-6416299206329114568ox-55e60f969b-msonormal">
    <w:name w:val="m_9049970032019588081gmail-m_-6416299206329114568ox-55e60f969b-msonormal"/>
    <w:basedOn w:val="Normale"/>
    <w:rsid w:val="005D2223"/>
    <w:pPr>
      <w:spacing w:before="100" w:beforeAutospacing="1" w:after="100" w:afterAutospacing="1"/>
    </w:pPr>
    <w:rPr>
      <w:rFonts w:ascii="Times New Roman" w:eastAsia="Times New Roman" w:hAnsi="Times New Roman"/>
    </w:rPr>
  </w:style>
  <w:style w:type="character" w:styleId="Enfasicorsivo">
    <w:name w:val="Emphasis"/>
    <w:uiPriority w:val="20"/>
    <w:qFormat/>
    <w:rsid w:val="007F34C6"/>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it-IT"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325"/>
    <w:rPr>
      <w:sz w:val="24"/>
      <w:szCs w:val="24"/>
      <w:lang w:eastAsia="it-IT"/>
    </w:rPr>
  </w:style>
  <w:style w:type="paragraph" w:styleId="Titolo1">
    <w:name w:val="heading 1"/>
    <w:basedOn w:val="Normale"/>
    <w:link w:val="Titolo1Carattere"/>
    <w:uiPriority w:val="9"/>
    <w:qFormat/>
    <w:rsid w:val="009B17A6"/>
    <w:pPr>
      <w:spacing w:before="100" w:beforeAutospacing="1" w:after="100" w:afterAutospacing="1"/>
      <w:outlineLvl w:val="0"/>
    </w:pPr>
    <w:rPr>
      <w:rFonts w:ascii="Times New Roman" w:eastAsia="Times New Roman" w:hAnsi="Times New Roman"/>
      <w:b/>
      <w:bCs/>
      <w:kern w:val="36"/>
      <w:sz w:val="48"/>
      <w:szCs w:val="48"/>
      <w:lang w:val="x-none" w:eastAsia="x-none"/>
    </w:rPr>
  </w:style>
  <w:style w:type="paragraph" w:styleId="Titolo2">
    <w:name w:val="heading 2"/>
    <w:basedOn w:val="Normale"/>
    <w:next w:val="Normale"/>
    <w:link w:val="Titolo2Carattere"/>
    <w:uiPriority w:val="9"/>
    <w:qFormat/>
    <w:rsid w:val="00011CF6"/>
    <w:pPr>
      <w:keepNext/>
      <w:spacing w:before="240" w:after="60"/>
      <w:outlineLvl w:val="1"/>
    </w:pPr>
    <w:rPr>
      <w:rFonts w:eastAsia="Times New Roman"/>
      <w:b/>
      <w:bCs/>
      <w:i/>
      <w:iCs/>
      <w:sz w:val="28"/>
      <w:szCs w:val="28"/>
      <w:lang w:val="x-none" w:eastAsia="x-none"/>
    </w:rPr>
  </w:style>
  <w:style w:type="paragraph" w:styleId="Titolo4">
    <w:name w:val="heading 4"/>
    <w:basedOn w:val="Normale"/>
    <w:next w:val="Normale"/>
    <w:link w:val="Titolo4Carattere"/>
    <w:uiPriority w:val="9"/>
    <w:qFormat/>
    <w:rsid w:val="00BC0B94"/>
    <w:pPr>
      <w:keepNext/>
      <w:spacing w:before="240" w:after="60"/>
      <w:outlineLvl w:val="3"/>
    </w:pPr>
    <w:rPr>
      <w:rFonts w:ascii="Calibri" w:eastAsia="Times New Roman" w:hAnsi="Calibri"/>
      <w:b/>
      <w:bCs/>
      <w:sz w:val="28"/>
      <w:szCs w:val="28"/>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41F0"/>
    <w:rPr>
      <w:rFonts w:ascii="Lucida Grande" w:hAnsi="Lucida Grande"/>
      <w:sz w:val="18"/>
      <w:szCs w:val="18"/>
      <w:lang w:val="x-none" w:eastAsia="x-none"/>
    </w:rPr>
  </w:style>
  <w:style w:type="character" w:customStyle="1" w:styleId="TestofumettoCarattere">
    <w:name w:val="Testo fumetto Carattere"/>
    <w:link w:val="Testofumetto"/>
    <w:uiPriority w:val="99"/>
    <w:semiHidden/>
    <w:rsid w:val="003C41F0"/>
    <w:rPr>
      <w:rFonts w:ascii="Lucida Grande" w:hAnsi="Lucida Grande"/>
      <w:sz w:val="18"/>
      <w:szCs w:val="18"/>
    </w:rPr>
  </w:style>
  <w:style w:type="paragraph" w:styleId="Intestazione">
    <w:name w:val="header"/>
    <w:basedOn w:val="Normale"/>
    <w:link w:val="IntestazioneCarattere"/>
    <w:uiPriority w:val="99"/>
    <w:unhideWhenUsed/>
    <w:rsid w:val="003C41F0"/>
    <w:pPr>
      <w:tabs>
        <w:tab w:val="center" w:pos="4819"/>
        <w:tab w:val="right" w:pos="9638"/>
      </w:tabs>
    </w:pPr>
  </w:style>
  <w:style w:type="character" w:customStyle="1" w:styleId="IntestazioneCarattere">
    <w:name w:val="Intestazione Carattere"/>
    <w:basedOn w:val="Caratterepredefinitoparagrafo"/>
    <w:link w:val="Intestazione"/>
    <w:uiPriority w:val="99"/>
    <w:rsid w:val="003C41F0"/>
  </w:style>
  <w:style w:type="paragraph" w:styleId="Pidipagina">
    <w:name w:val="footer"/>
    <w:basedOn w:val="Normale"/>
    <w:link w:val="PidipaginaCarattere"/>
    <w:uiPriority w:val="99"/>
    <w:unhideWhenUsed/>
    <w:rsid w:val="003C41F0"/>
    <w:pPr>
      <w:tabs>
        <w:tab w:val="center" w:pos="4819"/>
        <w:tab w:val="right" w:pos="9638"/>
      </w:tabs>
    </w:pPr>
  </w:style>
  <w:style w:type="character" w:customStyle="1" w:styleId="PidipaginaCarattere">
    <w:name w:val="Piè di pagina Carattere"/>
    <w:basedOn w:val="Caratterepredefinitoparagrafo"/>
    <w:link w:val="Pidipagina"/>
    <w:uiPriority w:val="99"/>
    <w:rsid w:val="003C41F0"/>
  </w:style>
  <w:style w:type="table" w:styleId="Grigliatabella">
    <w:name w:val="Table Grid"/>
    <w:basedOn w:val="Tabellanormale"/>
    <w:uiPriority w:val="39"/>
    <w:rsid w:val="003C41F0"/>
    <w:rPr>
      <w:rFonts w:eastAsia="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C41F0"/>
    <w:pPr>
      <w:widowControl w:val="0"/>
      <w:autoSpaceDE w:val="0"/>
      <w:autoSpaceDN w:val="0"/>
      <w:adjustRightInd w:val="0"/>
    </w:pPr>
    <w:rPr>
      <w:rFonts w:ascii="Arial" w:hAnsi="Arial" w:cs="Arial"/>
      <w:color w:val="000000"/>
      <w:sz w:val="24"/>
      <w:szCs w:val="24"/>
      <w:lang w:eastAsia="it-IT"/>
    </w:rPr>
  </w:style>
  <w:style w:type="paragraph" w:customStyle="1" w:styleId="Paragrafobase">
    <w:name w:val="[Paragrafo base]"/>
    <w:basedOn w:val="Normale"/>
    <w:uiPriority w:val="99"/>
    <w:rsid w:val="00C3382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unhideWhenUsed/>
    <w:rsid w:val="002D591A"/>
    <w:rPr>
      <w:color w:val="0000FF"/>
      <w:u w:val="single"/>
    </w:rPr>
  </w:style>
  <w:style w:type="character" w:customStyle="1" w:styleId="Titolo1Carattere">
    <w:name w:val="Titolo 1 Carattere"/>
    <w:link w:val="Titolo1"/>
    <w:uiPriority w:val="9"/>
    <w:rsid w:val="009B17A6"/>
    <w:rPr>
      <w:rFonts w:ascii="Times New Roman" w:eastAsia="Times New Roman" w:hAnsi="Times New Roman"/>
      <w:b/>
      <w:bCs/>
      <w:kern w:val="36"/>
      <w:sz w:val="48"/>
      <w:szCs w:val="48"/>
    </w:rPr>
  </w:style>
  <w:style w:type="character" w:styleId="Collegamentovisitato">
    <w:name w:val="FollowedHyperlink"/>
    <w:uiPriority w:val="99"/>
    <w:semiHidden/>
    <w:unhideWhenUsed/>
    <w:rsid w:val="00972C30"/>
    <w:rPr>
      <w:color w:val="800080"/>
      <w:u w:val="single"/>
    </w:rPr>
  </w:style>
  <w:style w:type="paragraph" w:customStyle="1" w:styleId="MediumGrid1-Accent21">
    <w:name w:val="Medium Grid 1 - Accent 21"/>
    <w:basedOn w:val="Normale"/>
    <w:uiPriority w:val="34"/>
    <w:qFormat/>
    <w:rsid w:val="00845053"/>
    <w:pPr>
      <w:ind w:left="708"/>
    </w:pPr>
  </w:style>
  <w:style w:type="character" w:styleId="Enfasigrassetto">
    <w:name w:val="Strong"/>
    <w:uiPriority w:val="22"/>
    <w:qFormat/>
    <w:rsid w:val="00DD4F64"/>
    <w:rPr>
      <w:b/>
      <w:bCs/>
    </w:rPr>
  </w:style>
  <w:style w:type="character" w:customStyle="1" w:styleId="Nessuno">
    <w:name w:val="Nessuno"/>
    <w:rsid w:val="002C0A47"/>
  </w:style>
  <w:style w:type="character" w:customStyle="1" w:styleId="Titolo2Carattere">
    <w:name w:val="Titolo 2 Carattere"/>
    <w:link w:val="Titolo2"/>
    <w:uiPriority w:val="9"/>
    <w:semiHidden/>
    <w:rsid w:val="00011CF6"/>
    <w:rPr>
      <w:rFonts w:ascii="Cambria" w:eastAsia="Times New Roman" w:hAnsi="Cambria" w:cs="Times New Roman"/>
      <w:b/>
      <w:bCs/>
      <w:i/>
      <w:iCs/>
      <w:sz w:val="28"/>
      <w:szCs w:val="28"/>
    </w:rPr>
  </w:style>
  <w:style w:type="paragraph" w:styleId="NormaleWeb">
    <w:name w:val="Normal (Web)"/>
    <w:basedOn w:val="Normale"/>
    <w:uiPriority w:val="99"/>
    <w:unhideWhenUsed/>
    <w:rsid w:val="00E010C1"/>
    <w:pPr>
      <w:spacing w:before="100" w:beforeAutospacing="1" w:after="100" w:afterAutospacing="1"/>
    </w:pPr>
    <w:rPr>
      <w:rFonts w:ascii="Times New Roman" w:eastAsia="Times New Roman" w:hAnsi="Times New Roman"/>
    </w:rPr>
  </w:style>
  <w:style w:type="paragraph" w:customStyle="1" w:styleId="ColourfulListAccent11">
    <w:name w:val="Colourful List – Accent 11"/>
    <w:basedOn w:val="Normale"/>
    <w:uiPriority w:val="34"/>
    <w:qFormat/>
    <w:rsid w:val="00E010C1"/>
    <w:pPr>
      <w:spacing w:after="200" w:line="276" w:lineRule="auto"/>
      <w:ind w:left="720"/>
      <w:contextualSpacing/>
    </w:pPr>
    <w:rPr>
      <w:rFonts w:ascii="Calibri" w:eastAsia="Calibri" w:hAnsi="Calibri"/>
      <w:sz w:val="22"/>
      <w:szCs w:val="22"/>
      <w:lang w:eastAsia="en-US"/>
    </w:rPr>
  </w:style>
  <w:style w:type="character" w:customStyle="1" w:styleId="hps">
    <w:name w:val="hps"/>
    <w:basedOn w:val="Caratterepredefinitoparagrafo"/>
    <w:rsid w:val="000A0C57"/>
  </w:style>
  <w:style w:type="character" w:customStyle="1" w:styleId="Titolo4Carattere">
    <w:name w:val="Titolo 4 Carattere"/>
    <w:link w:val="Titolo4"/>
    <w:uiPriority w:val="9"/>
    <w:semiHidden/>
    <w:rsid w:val="00BC0B94"/>
    <w:rPr>
      <w:rFonts w:ascii="Calibri" w:eastAsia="Times New Roman" w:hAnsi="Calibri" w:cs="Times New Roman"/>
      <w:b/>
      <w:bCs/>
      <w:sz w:val="28"/>
      <w:szCs w:val="28"/>
    </w:rPr>
  </w:style>
  <w:style w:type="paragraph" w:styleId="Corpodeltesto">
    <w:name w:val="Body Text"/>
    <w:basedOn w:val="Normale"/>
    <w:link w:val="CorpodeltestoCarattere"/>
    <w:rsid w:val="00FB7E69"/>
    <w:pPr>
      <w:suppressAutoHyphens/>
      <w:spacing w:after="120"/>
    </w:pPr>
    <w:rPr>
      <w:rFonts w:ascii="Times New Roman" w:eastAsia="Times New Roman" w:hAnsi="Times New Roman"/>
      <w:sz w:val="20"/>
      <w:szCs w:val="20"/>
    </w:rPr>
  </w:style>
  <w:style w:type="character" w:customStyle="1" w:styleId="CorpodeltestoCarattere">
    <w:name w:val="Corpo del testo Carattere"/>
    <w:link w:val="Corpodeltesto"/>
    <w:rsid w:val="00FB7E69"/>
    <w:rPr>
      <w:rFonts w:ascii="Times New Roman" w:eastAsia="Times New Roman" w:hAnsi="Times New Roman"/>
    </w:rPr>
  </w:style>
  <w:style w:type="paragraph" w:customStyle="1" w:styleId="m9049970032019588081gmail-m-6416299206329114568ox-55e60f969b-msonormal">
    <w:name w:val="m_9049970032019588081gmail-m_-6416299206329114568ox-55e60f969b-msonormal"/>
    <w:basedOn w:val="Normale"/>
    <w:rsid w:val="005D2223"/>
    <w:pPr>
      <w:spacing w:before="100" w:beforeAutospacing="1" w:after="100" w:afterAutospacing="1"/>
    </w:pPr>
    <w:rPr>
      <w:rFonts w:ascii="Times New Roman" w:eastAsia="Times New Roman" w:hAnsi="Times New Roman"/>
    </w:rPr>
  </w:style>
  <w:style w:type="character" w:styleId="Enfasicorsivo">
    <w:name w:val="Emphasis"/>
    <w:uiPriority w:val="20"/>
    <w:qFormat/>
    <w:rsid w:val="007F34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24467">
      <w:bodyDiv w:val="1"/>
      <w:marLeft w:val="0"/>
      <w:marRight w:val="0"/>
      <w:marTop w:val="0"/>
      <w:marBottom w:val="0"/>
      <w:divBdr>
        <w:top w:val="none" w:sz="0" w:space="0" w:color="auto"/>
        <w:left w:val="none" w:sz="0" w:space="0" w:color="auto"/>
        <w:bottom w:val="none" w:sz="0" w:space="0" w:color="auto"/>
        <w:right w:val="none" w:sz="0" w:space="0" w:color="auto"/>
      </w:divBdr>
      <w:divsChild>
        <w:div w:id="2000502088">
          <w:marLeft w:val="0"/>
          <w:marRight w:val="0"/>
          <w:marTop w:val="0"/>
          <w:marBottom w:val="0"/>
          <w:divBdr>
            <w:top w:val="none" w:sz="0" w:space="0" w:color="auto"/>
            <w:left w:val="none" w:sz="0" w:space="0" w:color="auto"/>
            <w:bottom w:val="none" w:sz="0" w:space="0" w:color="auto"/>
            <w:right w:val="none" w:sz="0" w:space="0" w:color="auto"/>
          </w:divBdr>
        </w:div>
      </w:divsChild>
    </w:div>
    <w:div w:id="103812497">
      <w:bodyDiv w:val="1"/>
      <w:marLeft w:val="0"/>
      <w:marRight w:val="0"/>
      <w:marTop w:val="0"/>
      <w:marBottom w:val="0"/>
      <w:divBdr>
        <w:top w:val="none" w:sz="0" w:space="0" w:color="auto"/>
        <w:left w:val="none" w:sz="0" w:space="0" w:color="auto"/>
        <w:bottom w:val="none" w:sz="0" w:space="0" w:color="auto"/>
        <w:right w:val="none" w:sz="0" w:space="0" w:color="auto"/>
      </w:divBdr>
    </w:div>
    <w:div w:id="194582490">
      <w:bodyDiv w:val="1"/>
      <w:marLeft w:val="0"/>
      <w:marRight w:val="0"/>
      <w:marTop w:val="0"/>
      <w:marBottom w:val="0"/>
      <w:divBdr>
        <w:top w:val="none" w:sz="0" w:space="0" w:color="auto"/>
        <w:left w:val="none" w:sz="0" w:space="0" w:color="auto"/>
        <w:bottom w:val="none" w:sz="0" w:space="0" w:color="auto"/>
        <w:right w:val="none" w:sz="0" w:space="0" w:color="auto"/>
      </w:divBdr>
      <w:divsChild>
        <w:div w:id="446435094">
          <w:marLeft w:val="720"/>
          <w:marRight w:val="0"/>
          <w:marTop w:val="0"/>
          <w:marBottom w:val="0"/>
          <w:divBdr>
            <w:top w:val="none" w:sz="0" w:space="0" w:color="auto"/>
            <w:left w:val="none" w:sz="0" w:space="0" w:color="auto"/>
            <w:bottom w:val="none" w:sz="0" w:space="0" w:color="auto"/>
            <w:right w:val="none" w:sz="0" w:space="0" w:color="auto"/>
          </w:divBdr>
        </w:div>
        <w:div w:id="1269121145">
          <w:marLeft w:val="720"/>
          <w:marRight w:val="0"/>
          <w:marTop w:val="0"/>
          <w:marBottom w:val="0"/>
          <w:divBdr>
            <w:top w:val="none" w:sz="0" w:space="0" w:color="auto"/>
            <w:left w:val="none" w:sz="0" w:space="0" w:color="auto"/>
            <w:bottom w:val="none" w:sz="0" w:space="0" w:color="auto"/>
            <w:right w:val="none" w:sz="0" w:space="0" w:color="auto"/>
          </w:divBdr>
        </w:div>
        <w:div w:id="1291478411">
          <w:marLeft w:val="720"/>
          <w:marRight w:val="0"/>
          <w:marTop w:val="0"/>
          <w:marBottom w:val="0"/>
          <w:divBdr>
            <w:top w:val="none" w:sz="0" w:space="0" w:color="auto"/>
            <w:left w:val="none" w:sz="0" w:space="0" w:color="auto"/>
            <w:bottom w:val="none" w:sz="0" w:space="0" w:color="auto"/>
            <w:right w:val="none" w:sz="0" w:space="0" w:color="auto"/>
          </w:divBdr>
        </w:div>
      </w:divsChild>
    </w:div>
    <w:div w:id="411973861">
      <w:bodyDiv w:val="1"/>
      <w:marLeft w:val="0"/>
      <w:marRight w:val="0"/>
      <w:marTop w:val="0"/>
      <w:marBottom w:val="0"/>
      <w:divBdr>
        <w:top w:val="none" w:sz="0" w:space="0" w:color="auto"/>
        <w:left w:val="none" w:sz="0" w:space="0" w:color="auto"/>
        <w:bottom w:val="none" w:sz="0" w:space="0" w:color="auto"/>
        <w:right w:val="none" w:sz="0" w:space="0" w:color="auto"/>
      </w:divBdr>
      <w:divsChild>
        <w:div w:id="2048136107">
          <w:marLeft w:val="0"/>
          <w:marRight w:val="0"/>
          <w:marTop w:val="0"/>
          <w:marBottom w:val="0"/>
          <w:divBdr>
            <w:top w:val="none" w:sz="0" w:space="0" w:color="auto"/>
            <w:left w:val="none" w:sz="0" w:space="0" w:color="auto"/>
            <w:bottom w:val="none" w:sz="0" w:space="0" w:color="auto"/>
            <w:right w:val="none" w:sz="0" w:space="0" w:color="auto"/>
          </w:divBdr>
          <w:divsChild>
            <w:div w:id="168945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49622">
      <w:bodyDiv w:val="1"/>
      <w:marLeft w:val="0"/>
      <w:marRight w:val="0"/>
      <w:marTop w:val="0"/>
      <w:marBottom w:val="0"/>
      <w:divBdr>
        <w:top w:val="none" w:sz="0" w:space="0" w:color="auto"/>
        <w:left w:val="none" w:sz="0" w:space="0" w:color="auto"/>
        <w:bottom w:val="none" w:sz="0" w:space="0" w:color="auto"/>
        <w:right w:val="none" w:sz="0" w:space="0" w:color="auto"/>
      </w:divBdr>
    </w:div>
    <w:div w:id="737480537">
      <w:bodyDiv w:val="1"/>
      <w:marLeft w:val="0"/>
      <w:marRight w:val="0"/>
      <w:marTop w:val="0"/>
      <w:marBottom w:val="0"/>
      <w:divBdr>
        <w:top w:val="none" w:sz="0" w:space="0" w:color="auto"/>
        <w:left w:val="none" w:sz="0" w:space="0" w:color="auto"/>
        <w:bottom w:val="none" w:sz="0" w:space="0" w:color="auto"/>
        <w:right w:val="none" w:sz="0" w:space="0" w:color="auto"/>
      </w:divBdr>
    </w:div>
    <w:div w:id="790514307">
      <w:bodyDiv w:val="1"/>
      <w:marLeft w:val="0"/>
      <w:marRight w:val="0"/>
      <w:marTop w:val="0"/>
      <w:marBottom w:val="0"/>
      <w:divBdr>
        <w:top w:val="none" w:sz="0" w:space="0" w:color="auto"/>
        <w:left w:val="none" w:sz="0" w:space="0" w:color="auto"/>
        <w:bottom w:val="none" w:sz="0" w:space="0" w:color="auto"/>
        <w:right w:val="none" w:sz="0" w:space="0" w:color="auto"/>
      </w:divBdr>
    </w:div>
    <w:div w:id="795759520">
      <w:bodyDiv w:val="1"/>
      <w:marLeft w:val="0"/>
      <w:marRight w:val="0"/>
      <w:marTop w:val="0"/>
      <w:marBottom w:val="0"/>
      <w:divBdr>
        <w:top w:val="none" w:sz="0" w:space="0" w:color="auto"/>
        <w:left w:val="none" w:sz="0" w:space="0" w:color="auto"/>
        <w:bottom w:val="none" w:sz="0" w:space="0" w:color="auto"/>
        <w:right w:val="none" w:sz="0" w:space="0" w:color="auto"/>
      </w:divBdr>
    </w:div>
    <w:div w:id="1052146938">
      <w:bodyDiv w:val="1"/>
      <w:marLeft w:val="0"/>
      <w:marRight w:val="0"/>
      <w:marTop w:val="0"/>
      <w:marBottom w:val="0"/>
      <w:divBdr>
        <w:top w:val="none" w:sz="0" w:space="0" w:color="auto"/>
        <w:left w:val="none" w:sz="0" w:space="0" w:color="auto"/>
        <w:bottom w:val="none" w:sz="0" w:space="0" w:color="auto"/>
        <w:right w:val="none" w:sz="0" w:space="0" w:color="auto"/>
      </w:divBdr>
    </w:div>
    <w:div w:id="1132482311">
      <w:bodyDiv w:val="1"/>
      <w:marLeft w:val="0"/>
      <w:marRight w:val="0"/>
      <w:marTop w:val="0"/>
      <w:marBottom w:val="0"/>
      <w:divBdr>
        <w:top w:val="none" w:sz="0" w:space="0" w:color="auto"/>
        <w:left w:val="none" w:sz="0" w:space="0" w:color="auto"/>
        <w:bottom w:val="none" w:sz="0" w:space="0" w:color="auto"/>
        <w:right w:val="none" w:sz="0" w:space="0" w:color="auto"/>
      </w:divBdr>
      <w:divsChild>
        <w:div w:id="713117767">
          <w:marLeft w:val="0"/>
          <w:marRight w:val="0"/>
          <w:marTop w:val="0"/>
          <w:marBottom w:val="0"/>
          <w:divBdr>
            <w:top w:val="none" w:sz="0" w:space="0" w:color="auto"/>
            <w:left w:val="none" w:sz="0" w:space="0" w:color="auto"/>
            <w:bottom w:val="none" w:sz="0" w:space="0" w:color="auto"/>
            <w:right w:val="none" w:sz="0" w:space="0" w:color="auto"/>
          </w:divBdr>
        </w:div>
        <w:div w:id="869491166">
          <w:marLeft w:val="0"/>
          <w:marRight w:val="0"/>
          <w:marTop w:val="0"/>
          <w:marBottom w:val="0"/>
          <w:divBdr>
            <w:top w:val="none" w:sz="0" w:space="0" w:color="auto"/>
            <w:left w:val="none" w:sz="0" w:space="0" w:color="auto"/>
            <w:bottom w:val="none" w:sz="0" w:space="0" w:color="auto"/>
            <w:right w:val="none" w:sz="0" w:space="0" w:color="auto"/>
          </w:divBdr>
          <w:divsChild>
            <w:div w:id="215286837">
              <w:marLeft w:val="0"/>
              <w:marRight w:val="0"/>
              <w:marTop w:val="0"/>
              <w:marBottom w:val="0"/>
              <w:divBdr>
                <w:top w:val="none" w:sz="0" w:space="0" w:color="auto"/>
                <w:left w:val="none" w:sz="0" w:space="0" w:color="auto"/>
                <w:bottom w:val="none" w:sz="0" w:space="0" w:color="auto"/>
                <w:right w:val="none" w:sz="0" w:space="0" w:color="auto"/>
              </w:divBdr>
            </w:div>
            <w:div w:id="240720339">
              <w:marLeft w:val="0"/>
              <w:marRight w:val="0"/>
              <w:marTop w:val="0"/>
              <w:marBottom w:val="0"/>
              <w:divBdr>
                <w:top w:val="none" w:sz="0" w:space="0" w:color="auto"/>
                <w:left w:val="none" w:sz="0" w:space="0" w:color="auto"/>
                <w:bottom w:val="none" w:sz="0" w:space="0" w:color="auto"/>
                <w:right w:val="none" w:sz="0" w:space="0" w:color="auto"/>
              </w:divBdr>
            </w:div>
            <w:div w:id="292565939">
              <w:marLeft w:val="0"/>
              <w:marRight w:val="0"/>
              <w:marTop w:val="0"/>
              <w:marBottom w:val="0"/>
              <w:divBdr>
                <w:top w:val="none" w:sz="0" w:space="0" w:color="auto"/>
                <w:left w:val="none" w:sz="0" w:space="0" w:color="auto"/>
                <w:bottom w:val="none" w:sz="0" w:space="0" w:color="auto"/>
                <w:right w:val="none" w:sz="0" w:space="0" w:color="auto"/>
              </w:divBdr>
            </w:div>
            <w:div w:id="313293271">
              <w:marLeft w:val="0"/>
              <w:marRight w:val="0"/>
              <w:marTop w:val="0"/>
              <w:marBottom w:val="0"/>
              <w:divBdr>
                <w:top w:val="none" w:sz="0" w:space="0" w:color="auto"/>
                <w:left w:val="none" w:sz="0" w:space="0" w:color="auto"/>
                <w:bottom w:val="none" w:sz="0" w:space="0" w:color="auto"/>
                <w:right w:val="none" w:sz="0" w:space="0" w:color="auto"/>
              </w:divBdr>
            </w:div>
            <w:div w:id="475495234">
              <w:marLeft w:val="0"/>
              <w:marRight w:val="0"/>
              <w:marTop w:val="0"/>
              <w:marBottom w:val="0"/>
              <w:divBdr>
                <w:top w:val="none" w:sz="0" w:space="0" w:color="auto"/>
                <w:left w:val="none" w:sz="0" w:space="0" w:color="auto"/>
                <w:bottom w:val="none" w:sz="0" w:space="0" w:color="auto"/>
                <w:right w:val="none" w:sz="0" w:space="0" w:color="auto"/>
              </w:divBdr>
            </w:div>
            <w:div w:id="790704789">
              <w:marLeft w:val="0"/>
              <w:marRight w:val="0"/>
              <w:marTop w:val="0"/>
              <w:marBottom w:val="0"/>
              <w:divBdr>
                <w:top w:val="none" w:sz="0" w:space="0" w:color="auto"/>
                <w:left w:val="none" w:sz="0" w:space="0" w:color="auto"/>
                <w:bottom w:val="none" w:sz="0" w:space="0" w:color="auto"/>
                <w:right w:val="none" w:sz="0" w:space="0" w:color="auto"/>
              </w:divBdr>
            </w:div>
            <w:div w:id="815413409">
              <w:marLeft w:val="0"/>
              <w:marRight w:val="0"/>
              <w:marTop w:val="0"/>
              <w:marBottom w:val="0"/>
              <w:divBdr>
                <w:top w:val="none" w:sz="0" w:space="0" w:color="auto"/>
                <w:left w:val="none" w:sz="0" w:space="0" w:color="auto"/>
                <w:bottom w:val="none" w:sz="0" w:space="0" w:color="auto"/>
                <w:right w:val="none" w:sz="0" w:space="0" w:color="auto"/>
              </w:divBdr>
            </w:div>
            <w:div w:id="1674145883">
              <w:marLeft w:val="0"/>
              <w:marRight w:val="0"/>
              <w:marTop w:val="0"/>
              <w:marBottom w:val="0"/>
              <w:divBdr>
                <w:top w:val="none" w:sz="0" w:space="0" w:color="auto"/>
                <w:left w:val="none" w:sz="0" w:space="0" w:color="auto"/>
                <w:bottom w:val="none" w:sz="0" w:space="0" w:color="auto"/>
                <w:right w:val="none" w:sz="0" w:space="0" w:color="auto"/>
              </w:divBdr>
            </w:div>
            <w:div w:id="1679963491">
              <w:marLeft w:val="0"/>
              <w:marRight w:val="0"/>
              <w:marTop w:val="0"/>
              <w:marBottom w:val="0"/>
              <w:divBdr>
                <w:top w:val="none" w:sz="0" w:space="0" w:color="auto"/>
                <w:left w:val="none" w:sz="0" w:space="0" w:color="auto"/>
                <w:bottom w:val="none" w:sz="0" w:space="0" w:color="auto"/>
                <w:right w:val="none" w:sz="0" w:space="0" w:color="auto"/>
              </w:divBdr>
            </w:div>
            <w:div w:id="185973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790205">
      <w:bodyDiv w:val="1"/>
      <w:marLeft w:val="0"/>
      <w:marRight w:val="0"/>
      <w:marTop w:val="0"/>
      <w:marBottom w:val="0"/>
      <w:divBdr>
        <w:top w:val="none" w:sz="0" w:space="0" w:color="auto"/>
        <w:left w:val="none" w:sz="0" w:space="0" w:color="auto"/>
        <w:bottom w:val="none" w:sz="0" w:space="0" w:color="auto"/>
        <w:right w:val="none" w:sz="0" w:space="0" w:color="auto"/>
      </w:divBdr>
      <w:divsChild>
        <w:div w:id="271598761">
          <w:marLeft w:val="0"/>
          <w:marRight w:val="0"/>
          <w:marTop w:val="0"/>
          <w:marBottom w:val="0"/>
          <w:divBdr>
            <w:top w:val="none" w:sz="0" w:space="0" w:color="auto"/>
            <w:left w:val="none" w:sz="0" w:space="0" w:color="auto"/>
            <w:bottom w:val="none" w:sz="0" w:space="0" w:color="auto"/>
            <w:right w:val="none" w:sz="0" w:space="0" w:color="auto"/>
          </w:divBdr>
          <w:divsChild>
            <w:div w:id="584849590">
              <w:marLeft w:val="0"/>
              <w:marRight w:val="0"/>
              <w:marTop w:val="0"/>
              <w:marBottom w:val="0"/>
              <w:divBdr>
                <w:top w:val="none" w:sz="0" w:space="0" w:color="auto"/>
                <w:left w:val="none" w:sz="0" w:space="0" w:color="auto"/>
                <w:bottom w:val="none" w:sz="0" w:space="0" w:color="auto"/>
                <w:right w:val="none" w:sz="0" w:space="0" w:color="auto"/>
              </w:divBdr>
            </w:div>
          </w:divsChild>
        </w:div>
        <w:div w:id="895556106">
          <w:marLeft w:val="0"/>
          <w:marRight w:val="0"/>
          <w:marTop w:val="0"/>
          <w:marBottom w:val="0"/>
          <w:divBdr>
            <w:top w:val="none" w:sz="0" w:space="0" w:color="auto"/>
            <w:left w:val="none" w:sz="0" w:space="0" w:color="auto"/>
            <w:bottom w:val="none" w:sz="0" w:space="0" w:color="auto"/>
            <w:right w:val="none" w:sz="0" w:space="0" w:color="auto"/>
          </w:divBdr>
        </w:div>
        <w:div w:id="990325708">
          <w:marLeft w:val="0"/>
          <w:marRight w:val="0"/>
          <w:marTop w:val="0"/>
          <w:marBottom w:val="0"/>
          <w:divBdr>
            <w:top w:val="none" w:sz="0" w:space="0" w:color="auto"/>
            <w:left w:val="none" w:sz="0" w:space="0" w:color="auto"/>
            <w:bottom w:val="none" w:sz="0" w:space="0" w:color="auto"/>
            <w:right w:val="none" w:sz="0" w:space="0" w:color="auto"/>
          </w:divBdr>
          <w:divsChild>
            <w:div w:id="2957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265501">
      <w:bodyDiv w:val="1"/>
      <w:marLeft w:val="0"/>
      <w:marRight w:val="0"/>
      <w:marTop w:val="0"/>
      <w:marBottom w:val="0"/>
      <w:divBdr>
        <w:top w:val="none" w:sz="0" w:space="0" w:color="auto"/>
        <w:left w:val="none" w:sz="0" w:space="0" w:color="auto"/>
        <w:bottom w:val="none" w:sz="0" w:space="0" w:color="auto"/>
        <w:right w:val="none" w:sz="0" w:space="0" w:color="auto"/>
      </w:divBdr>
    </w:div>
    <w:div w:id="1885672410">
      <w:bodyDiv w:val="1"/>
      <w:marLeft w:val="0"/>
      <w:marRight w:val="0"/>
      <w:marTop w:val="0"/>
      <w:marBottom w:val="0"/>
      <w:divBdr>
        <w:top w:val="none" w:sz="0" w:space="0" w:color="auto"/>
        <w:left w:val="none" w:sz="0" w:space="0" w:color="auto"/>
        <w:bottom w:val="none" w:sz="0" w:space="0" w:color="auto"/>
        <w:right w:val="none" w:sz="0" w:space="0" w:color="auto"/>
      </w:divBdr>
    </w:div>
    <w:div w:id="203372243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gagliardi@gagliardi-partners.it"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656</Words>
  <Characters>3741</Characters>
  <Application>Microsoft Macintosh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FILA</Company>
  <LinksUpToDate>false</LinksUpToDate>
  <CharactersWithSpaces>4389</CharactersWithSpaces>
  <SharedDoc>false</SharedDoc>
  <HLinks>
    <vt:vector size="6" baseType="variant">
      <vt:variant>
        <vt:i4>2490445</vt:i4>
      </vt:variant>
      <vt:variant>
        <vt:i4>0</vt:i4>
      </vt:variant>
      <vt:variant>
        <vt:i4>0</vt:i4>
      </vt:variant>
      <vt:variant>
        <vt:i4>5</vt:i4>
      </vt:variant>
      <vt:variant>
        <vt:lpwstr>mailto:gagliardi@gagliardi-partners.it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Ricci</dc:creator>
  <cp:keywords/>
  <cp:lastModifiedBy>Davide </cp:lastModifiedBy>
  <cp:revision>3</cp:revision>
  <cp:lastPrinted>2018-06-11T14:09:00Z</cp:lastPrinted>
  <dcterms:created xsi:type="dcterms:W3CDTF">2018-09-24T15:40:00Z</dcterms:created>
  <dcterms:modified xsi:type="dcterms:W3CDTF">2018-09-24T15:40:00Z</dcterms:modified>
</cp:coreProperties>
</file>