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3CBAC" w14:textId="58A6CCE1" w:rsidR="00FD3B0F" w:rsidRPr="00FD3B0F" w:rsidRDefault="00FD3B0F" w:rsidP="00FD3B0F">
      <w:pPr>
        <w:rPr>
          <w:b/>
          <w:bCs/>
          <w:sz w:val="28"/>
          <w:szCs w:val="28"/>
          <w:lang w:val="en-US"/>
        </w:rPr>
      </w:pPr>
      <w:r w:rsidRPr="00FD3B0F">
        <w:rPr>
          <w:b/>
          <w:bCs/>
          <w:sz w:val="28"/>
          <w:szCs w:val="28"/>
          <w:lang w:val="en-US"/>
        </w:rPr>
        <w:t xml:space="preserve">FILA Solutions </w:t>
      </w:r>
      <w:proofErr w:type="spellStart"/>
      <w:r w:rsidRPr="00FD3B0F">
        <w:rPr>
          <w:b/>
          <w:bCs/>
          <w:sz w:val="28"/>
          <w:szCs w:val="28"/>
          <w:lang w:val="en-US"/>
        </w:rPr>
        <w:t>wurde</w:t>
      </w:r>
      <w:proofErr w:type="spellEnd"/>
      <w:r w:rsidRPr="00FD3B0F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FD3B0F">
        <w:rPr>
          <w:b/>
          <w:bCs/>
          <w:sz w:val="28"/>
          <w:szCs w:val="28"/>
          <w:lang w:val="en-US"/>
        </w:rPr>
        <w:t>zum</w:t>
      </w:r>
      <w:proofErr w:type="spellEnd"/>
      <w:r w:rsidRPr="00FD3B0F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FD3B0F">
        <w:rPr>
          <w:b/>
          <w:bCs/>
          <w:sz w:val="28"/>
          <w:szCs w:val="28"/>
          <w:lang w:val="en-US"/>
        </w:rPr>
        <w:t>zweiten</w:t>
      </w:r>
      <w:proofErr w:type="spellEnd"/>
      <w:r w:rsidRPr="00FD3B0F">
        <w:rPr>
          <w:b/>
          <w:bCs/>
          <w:sz w:val="28"/>
          <w:szCs w:val="28"/>
          <w:lang w:val="en-US"/>
        </w:rPr>
        <w:t xml:space="preserve"> Mal in </w:t>
      </w:r>
      <w:proofErr w:type="spellStart"/>
      <w:r w:rsidRPr="00FD3B0F">
        <w:rPr>
          <w:b/>
          <w:bCs/>
          <w:sz w:val="28"/>
          <w:szCs w:val="28"/>
          <w:lang w:val="en-US"/>
        </w:rPr>
        <w:t>Folge</w:t>
      </w:r>
      <w:proofErr w:type="spellEnd"/>
      <w:r w:rsidRPr="00FD3B0F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FD3B0F">
        <w:rPr>
          <w:b/>
          <w:bCs/>
          <w:sz w:val="28"/>
          <w:szCs w:val="28"/>
          <w:lang w:val="en-US"/>
        </w:rPr>
        <w:t>mit</w:t>
      </w:r>
      <w:proofErr w:type="spellEnd"/>
      <w:r w:rsidRPr="00FD3B0F">
        <w:rPr>
          <w:b/>
          <w:bCs/>
          <w:sz w:val="28"/>
          <w:szCs w:val="28"/>
          <w:lang w:val="en-US"/>
        </w:rPr>
        <w:t xml:space="preserve"> dem Sustainability Award 2022 </w:t>
      </w:r>
      <w:proofErr w:type="spellStart"/>
      <w:r w:rsidRPr="00FD3B0F">
        <w:rPr>
          <w:b/>
          <w:bCs/>
          <w:sz w:val="28"/>
          <w:szCs w:val="28"/>
          <w:lang w:val="en-US"/>
        </w:rPr>
        <w:t>ausgezeichnet</w:t>
      </w:r>
      <w:proofErr w:type="spellEnd"/>
      <w:r w:rsidRPr="00FD3B0F">
        <w:rPr>
          <w:b/>
          <w:bCs/>
          <w:sz w:val="28"/>
          <w:szCs w:val="28"/>
          <w:lang w:val="en-US"/>
        </w:rPr>
        <w:t xml:space="preserve"> und </w:t>
      </w:r>
      <w:proofErr w:type="spellStart"/>
      <w:r>
        <w:rPr>
          <w:b/>
          <w:bCs/>
          <w:sz w:val="28"/>
          <w:szCs w:val="28"/>
          <w:lang w:val="en-US"/>
        </w:rPr>
        <w:t>als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eines</w:t>
      </w:r>
      <w:proofErr w:type="spellEnd"/>
      <w:r>
        <w:rPr>
          <w:b/>
          <w:bCs/>
          <w:sz w:val="28"/>
          <w:szCs w:val="28"/>
          <w:lang w:val="en-US"/>
        </w:rPr>
        <w:t xml:space="preserve"> der</w:t>
      </w:r>
      <w:r w:rsidRPr="00FD3B0F">
        <w:rPr>
          <w:b/>
          <w:bCs/>
          <w:sz w:val="28"/>
          <w:szCs w:val="28"/>
          <w:lang w:val="en-US"/>
        </w:rPr>
        <w:t xml:space="preserve"> 50 t</w:t>
      </w:r>
      <w:proofErr w:type="spellStart"/>
      <w:r w:rsidRPr="00FD3B0F">
        <w:rPr>
          <w:b/>
          <w:bCs/>
          <w:sz w:val="28"/>
          <w:szCs w:val="28"/>
          <w:lang w:val="en-US"/>
        </w:rPr>
        <w:t>ugendhaften</w:t>
      </w:r>
      <w:proofErr w:type="spellEnd"/>
      <w:r w:rsidRPr="00FD3B0F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FD3B0F">
        <w:rPr>
          <w:b/>
          <w:bCs/>
          <w:sz w:val="28"/>
          <w:szCs w:val="28"/>
          <w:lang w:val="en-US"/>
        </w:rPr>
        <w:t>Unternehmen</w:t>
      </w:r>
      <w:proofErr w:type="spellEnd"/>
      <w:r w:rsidRPr="00FD3B0F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FD3B0F">
        <w:rPr>
          <w:b/>
          <w:bCs/>
          <w:sz w:val="28"/>
          <w:szCs w:val="28"/>
          <w:lang w:val="en-US"/>
        </w:rPr>
        <w:t>ausgewählt</w:t>
      </w:r>
      <w:proofErr w:type="spellEnd"/>
      <w:r w:rsidRPr="00FD3B0F">
        <w:rPr>
          <w:b/>
          <w:bCs/>
          <w:sz w:val="28"/>
          <w:szCs w:val="28"/>
          <w:lang w:val="en-US"/>
        </w:rPr>
        <w:t xml:space="preserve">, die das ESG-Rating </w:t>
      </w:r>
      <w:proofErr w:type="spellStart"/>
      <w:r w:rsidRPr="00FD3B0F">
        <w:rPr>
          <w:b/>
          <w:bCs/>
          <w:sz w:val="28"/>
          <w:szCs w:val="28"/>
          <w:lang w:val="en-US"/>
        </w:rPr>
        <w:t>verbessert</w:t>
      </w:r>
      <w:proofErr w:type="spellEnd"/>
      <w:r w:rsidRPr="00FD3B0F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FD3B0F">
        <w:rPr>
          <w:b/>
          <w:bCs/>
          <w:sz w:val="28"/>
          <w:szCs w:val="28"/>
          <w:lang w:val="en-US"/>
        </w:rPr>
        <w:t>haben</w:t>
      </w:r>
      <w:proofErr w:type="spellEnd"/>
      <w:r w:rsidRPr="00FD3B0F">
        <w:rPr>
          <w:b/>
          <w:bCs/>
          <w:sz w:val="28"/>
          <w:szCs w:val="28"/>
          <w:lang w:val="en-US"/>
        </w:rPr>
        <w:t>.</w:t>
      </w:r>
    </w:p>
    <w:p w14:paraId="768933DD" w14:textId="77777777" w:rsidR="00FD3B0F" w:rsidRPr="00B84841" w:rsidRDefault="00FD3B0F" w:rsidP="00FD3B0F">
      <w:pPr>
        <w:rPr>
          <w:rFonts w:ascii="Arial" w:eastAsia="Times New Roman" w:hAnsi="Arial" w:cs="Arial"/>
          <w:color w:val="1D1D1B"/>
          <w:sz w:val="22"/>
          <w:szCs w:val="22"/>
          <w:lang w:bidi="ar-SA"/>
        </w:rPr>
      </w:pPr>
    </w:p>
    <w:p w14:paraId="08978FD6" w14:textId="6FABDD4F" w:rsidR="00FD3B0F" w:rsidRPr="00B84841" w:rsidRDefault="00FD3B0F" w:rsidP="00FD3B0F">
      <w:pPr>
        <w:rPr>
          <w:rFonts w:ascii="Arial" w:eastAsia="Times New Roman" w:hAnsi="Arial" w:cs="Arial"/>
          <w:color w:val="1D1D1B"/>
          <w:sz w:val="22"/>
          <w:szCs w:val="22"/>
          <w:lang w:bidi="ar-SA"/>
        </w:rPr>
      </w:pPr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Der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Respekt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vor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der Umwelt war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schon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immer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eine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der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Prioritäten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von FILA Solutions</w:t>
      </w:r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und das Engagement an der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grünen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Front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ist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konstant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: </w:t>
      </w:r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E</w:t>
      </w:r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ine Philosophie, die in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einer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breiten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Palette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mit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umweltschonenden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Produkten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und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Lösungen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f</w:t>
      </w:r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ü</w:t>
      </w:r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r die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Reinig</w:t>
      </w:r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und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und </w:t>
      </w:r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den Schutz </w:t>
      </w:r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von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Oberflächen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zum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Ausdruck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kommt</w:t>
      </w:r>
      <w:proofErr w:type="spellEnd"/>
      <w:r w:rsidR="00681ACA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. </w:t>
      </w:r>
      <w:r w:rsidR="00681ACA"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 xml:space="preserve">Als </w:t>
      </w:r>
      <w:proofErr w:type="spellStart"/>
      <w:r w:rsidR="00681ACA"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>B</w:t>
      </w:r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>estätig</w:t>
      </w:r>
      <w:r w:rsidR="00681ACA"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>ung</w:t>
      </w:r>
      <w:proofErr w:type="spellEnd"/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 xml:space="preserve"> </w:t>
      </w:r>
      <w:proofErr w:type="spellStart"/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>wurde</w:t>
      </w:r>
      <w:proofErr w:type="spellEnd"/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 xml:space="preserve"> das </w:t>
      </w:r>
      <w:proofErr w:type="spellStart"/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>Unternehmen</w:t>
      </w:r>
      <w:proofErr w:type="spellEnd"/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 xml:space="preserve"> </w:t>
      </w:r>
      <w:proofErr w:type="spellStart"/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>zum</w:t>
      </w:r>
      <w:proofErr w:type="spellEnd"/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 xml:space="preserve"> </w:t>
      </w:r>
      <w:proofErr w:type="spellStart"/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>zweiten</w:t>
      </w:r>
      <w:proofErr w:type="spellEnd"/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 xml:space="preserve"> Mal in </w:t>
      </w:r>
      <w:proofErr w:type="spellStart"/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>Folge</w:t>
      </w:r>
      <w:proofErr w:type="spellEnd"/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 xml:space="preserve"> in das </w:t>
      </w:r>
      <w:r w:rsidR="00681ACA"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 xml:space="preserve">von der Credit Suisse und der Kon Group </w:t>
      </w:r>
      <w:proofErr w:type="spellStart"/>
      <w:r w:rsidR="00681ACA"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>mit</w:t>
      </w:r>
      <w:proofErr w:type="spellEnd"/>
      <w:r w:rsidR="00681ACA"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 xml:space="preserve"> der </w:t>
      </w:r>
      <w:proofErr w:type="spellStart"/>
      <w:r w:rsidR="00681ACA"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>Medienpartnerschaft</w:t>
      </w:r>
      <w:proofErr w:type="spellEnd"/>
      <w:r w:rsidR="00681ACA"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 xml:space="preserve"> von Forbes </w:t>
      </w:r>
      <w:proofErr w:type="spellStart"/>
      <w:r w:rsidR="00681ACA"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>erstellte</w:t>
      </w:r>
      <w:proofErr w:type="spellEnd"/>
      <w:r w:rsidR="00681ACA"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 xml:space="preserve"> </w:t>
      </w:r>
      <w:r w:rsidR="00681ACA"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 xml:space="preserve">und </w:t>
      </w:r>
      <w:proofErr w:type="spellStart"/>
      <w:r w:rsidR="00681ACA"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>gefördert</w:t>
      </w:r>
      <w:r w:rsidR="00681ACA"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>e</w:t>
      </w:r>
      <w:proofErr w:type="spellEnd"/>
      <w:r w:rsidR="00681ACA"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 xml:space="preserve"> </w:t>
      </w:r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 xml:space="preserve">Ranking </w:t>
      </w:r>
      <w:proofErr w:type="spellStart"/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>aufgenommen</w:t>
      </w:r>
      <w:proofErr w:type="spellEnd"/>
      <w:r w:rsidR="00681ACA"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 xml:space="preserve"> und </w:t>
      </w:r>
      <w:proofErr w:type="spellStart"/>
      <w:r w:rsidR="00681ACA"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>unter</w:t>
      </w:r>
      <w:proofErr w:type="spellEnd"/>
      <w:r w:rsidR="00681ACA"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 xml:space="preserve"> den </w:t>
      </w:r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 xml:space="preserve">100 </w:t>
      </w:r>
      <w:proofErr w:type="spellStart"/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>nachhaltigsten</w:t>
      </w:r>
      <w:proofErr w:type="spellEnd"/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 xml:space="preserve"> </w:t>
      </w:r>
      <w:proofErr w:type="spellStart"/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>italienischen</w:t>
      </w:r>
      <w:proofErr w:type="spellEnd"/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 xml:space="preserve"> </w:t>
      </w:r>
      <w:proofErr w:type="spellStart"/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>Unternehmen</w:t>
      </w:r>
      <w:proofErr w:type="spellEnd"/>
      <w:r w:rsidR="00681ACA"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 xml:space="preserve"> </w:t>
      </w:r>
      <w:proofErr w:type="spellStart"/>
      <w:r w:rsidR="00681ACA"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>klassifiziert</w:t>
      </w:r>
      <w:proofErr w:type="spellEnd"/>
      <w:r w:rsid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 xml:space="preserve"> und </w:t>
      </w:r>
      <w:proofErr w:type="spellStart"/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>mit</w:t>
      </w:r>
      <w:proofErr w:type="spellEnd"/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 xml:space="preserve"> </w:t>
      </w:r>
      <w:proofErr w:type="spellStart"/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>einem</w:t>
      </w:r>
      <w:proofErr w:type="spellEnd"/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 xml:space="preserve"> von </w:t>
      </w:r>
      <w:proofErr w:type="spellStart"/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>Altis</w:t>
      </w:r>
      <w:proofErr w:type="spellEnd"/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 xml:space="preserve"> </w:t>
      </w:r>
      <w:proofErr w:type="spellStart"/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>herausgegebenen</w:t>
      </w:r>
      <w:proofErr w:type="spellEnd"/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 xml:space="preserve"> ESG-Rating</w:t>
      </w:r>
      <w:r w:rsidR="00681ACA"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 xml:space="preserve"> von der </w:t>
      </w:r>
      <w:proofErr w:type="spellStart"/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>Universit</w:t>
      </w:r>
      <w:proofErr w:type="spellEnd"/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 xml:space="preserve"> Cattolica und </w:t>
      </w:r>
      <w:proofErr w:type="spellStart"/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>Reprisk</w:t>
      </w:r>
      <w:proofErr w:type="spellEnd"/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 xml:space="preserve"> </w:t>
      </w:r>
      <w:proofErr w:type="spellStart"/>
      <w:r w:rsid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>sowie</w:t>
      </w:r>
      <w:proofErr w:type="spellEnd"/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 xml:space="preserve"> </w:t>
      </w:r>
      <w:proofErr w:type="spellStart"/>
      <w:r w:rsid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>mit</w:t>
      </w:r>
      <w:proofErr w:type="spellEnd"/>
      <w:r w:rsid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 xml:space="preserve"> </w:t>
      </w:r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 xml:space="preserve">dem Sustainability Award 2022 </w:t>
      </w:r>
      <w:proofErr w:type="spellStart"/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>ausgezeichnet</w:t>
      </w:r>
      <w:proofErr w:type="spellEnd"/>
      <w:r w:rsidRPr="00177A8D">
        <w:rPr>
          <w:rFonts w:ascii="Arial" w:eastAsia="Times New Roman" w:hAnsi="Arial" w:cs="Arial"/>
          <w:color w:val="1D1D1B"/>
          <w:sz w:val="22"/>
          <w:szCs w:val="22"/>
          <w:lang w:val="en-US" w:bidi="ar-SA"/>
        </w:rPr>
        <w:t xml:space="preserve">.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Darüber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hinaus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wurde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FILA Solutions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auch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AF24D9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zu</w:t>
      </w:r>
      <w:proofErr w:type="spellEnd"/>
      <w:r w:rsidR="00AF24D9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den</w:t>
      </w:r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„50 Top Performance </w:t>
      </w:r>
      <w:proofErr w:type="gram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Companies“ </w:t>
      </w:r>
      <w:proofErr w:type="spellStart"/>
      <w:r w:rsidR="00AF24D9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gez</w:t>
      </w:r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ählt</w:t>
      </w:r>
      <w:proofErr w:type="spellEnd"/>
      <w:proofErr w:type="gram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,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unter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den</w:t>
      </w:r>
      <w:r w:rsidR="00AF24D9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en</w:t>
      </w:r>
      <w:proofErr w:type="spellEnd"/>
      <w:r w:rsidR="00AF24D9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die </w:t>
      </w:r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tugendhaften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Unternehmen</w:t>
      </w:r>
      <w:proofErr w:type="spellEnd"/>
      <w:r w:rsidR="00AF24D9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AF24D9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mit</w:t>
      </w:r>
      <w:proofErr w:type="spellEnd"/>
      <w:r w:rsidR="00AF24D9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der </w:t>
      </w:r>
      <w:proofErr w:type="spellStart"/>
      <w:r w:rsidR="00AF24D9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besten</w:t>
      </w:r>
      <w:proofErr w:type="spellEnd"/>
      <w:r w:rsidR="00AF24D9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AF24D9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Verbesserung</w:t>
      </w:r>
      <w:proofErr w:type="spellEnd"/>
      <w:r w:rsidR="00AF24D9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AF24D9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ihres</w:t>
      </w:r>
      <w:proofErr w:type="spellEnd"/>
      <w:r w:rsidR="00AF24D9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ESG-Ratings </w:t>
      </w:r>
      <w:proofErr w:type="spellStart"/>
      <w:r w:rsidR="00AF24D9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erscheinen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.</w:t>
      </w:r>
    </w:p>
    <w:p w14:paraId="3975C39C" w14:textId="49F4B8BF" w:rsidR="00FD3B0F" w:rsidRPr="00B84841" w:rsidRDefault="00FD3B0F" w:rsidP="00FD3B0F">
      <w:pPr>
        <w:rPr>
          <w:rFonts w:ascii="Arial" w:eastAsia="Times New Roman" w:hAnsi="Arial" w:cs="Arial"/>
          <w:color w:val="1D1D1B"/>
          <w:sz w:val="22"/>
          <w:szCs w:val="22"/>
          <w:lang w:bidi="ar-SA"/>
        </w:rPr>
      </w:pPr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FILA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ist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heute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ein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internationaler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Bezugspunkt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in der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Herstellung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von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Behandlungen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,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Schutz</w:t>
      </w:r>
      <w:r w:rsidR="00AF24D9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mitteln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und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Produkten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für alle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Oberflächen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. </w:t>
      </w:r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„Die Mission des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Unternehmens</w:t>
      </w:r>
      <w:proofErr w:type="spellEnd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”</w:t>
      </w:r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–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betont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der CEO Francesco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Pettenon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– </w:t>
      </w:r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“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ist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es, den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Kunden</w:t>
      </w:r>
      <w:proofErr w:type="spellEnd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anhand</w:t>
      </w:r>
      <w:proofErr w:type="spellEnd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von </w:t>
      </w:r>
      <w:proofErr w:type="spellStart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kontinuierlicher</w:t>
      </w:r>
      <w:proofErr w:type="spellEnd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Innovation und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Forschung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zufrieden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zu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stellen</w:t>
      </w:r>
      <w:proofErr w:type="spellEnd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. </w:t>
      </w:r>
      <w:proofErr w:type="spellStart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Dabei</w:t>
      </w:r>
      <w:proofErr w:type="spellEnd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steht</w:t>
      </w:r>
      <w:proofErr w:type="spellEnd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der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Lebenszyklus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der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Oberflächen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im</w:t>
      </w:r>
      <w:proofErr w:type="spellEnd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Mittelpunkt</w:t>
      </w:r>
      <w:proofErr w:type="spellEnd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, </w:t>
      </w:r>
      <w:proofErr w:type="spellStart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angefangen</w:t>
      </w:r>
      <w:proofErr w:type="spellEnd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von </w:t>
      </w:r>
      <w:proofErr w:type="spellStart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ihrer</w:t>
      </w:r>
      <w:proofErr w:type="spellEnd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Entstehung</w:t>
      </w:r>
      <w:proofErr w:type="spellEnd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im</w:t>
      </w:r>
      <w:proofErr w:type="spellEnd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Werk</w:t>
      </w:r>
      <w:proofErr w:type="spellEnd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bis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hin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zu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Lösungen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in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Bezug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auf </w:t>
      </w:r>
      <w:proofErr w:type="spellStart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Unterhaltspflege</w:t>
      </w:r>
      <w:proofErr w:type="spellEnd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und </w:t>
      </w:r>
      <w:proofErr w:type="spellStart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Werterhaltung</w:t>
      </w:r>
      <w:proofErr w:type="spellEnd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,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Reinigung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und Schutz, </w:t>
      </w:r>
      <w:proofErr w:type="spellStart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wobei</w:t>
      </w:r>
      <w:proofErr w:type="spellEnd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immer</w:t>
      </w:r>
      <w:proofErr w:type="spellEnd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ausgesprochen</w:t>
      </w:r>
      <w:proofErr w:type="spellEnd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nachhaltige</w:t>
      </w:r>
      <w:proofErr w:type="spellEnd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Methoden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und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Produkte</w:t>
      </w:r>
      <w:proofErr w:type="spellEnd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zum</w:t>
      </w:r>
      <w:proofErr w:type="spellEnd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Einsatz</w:t>
      </w:r>
      <w:proofErr w:type="spellEnd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proofErr w:type="gramStart"/>
      <w:r w:rsidR="00AF24D9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kommen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.“</w:t>
      </w:r>
      <w:proofErr w:type="gramEnd"/>
    </w:p>
    <w:p w14:paraId="75DDFA5B" w14:textId="1439DAC5" w:rsidR="00FD3B0F" w:rsidRPr="00B84841" w:rsidRDefault="00B451F0" w:rsidP="00FD3B0F">
      <w:pPr>
        <w:rPr>
          <w:rFonts w:ascii="Arial" w:eastAsia="Times New Roman" w:hAnsi="Arial" w:cs="Arial"/>
          <w:color w:val="1D1D1B"/>
          <w:sz w:val="22"/>
          <w:szCs w:val="22"/>
          <w:lang w:bidi="ar-SA"/>
        </w:rPr>
      </w:pPr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FILA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ist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Mitglied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des Green Building Council Italy</w:t>
      </w:r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,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e</w:t>
      </w:r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rhielt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2</w:t>
      </w:r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014 die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Umweltzertifizierung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nach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ISO 14001 und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gehört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heute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zu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den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ersten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italienischen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Unternehmen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, die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sich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mit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Climate Pledge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einer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von Amazon und Global Optimism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geförderten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Initiative</w:t>
      </w:r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anschließen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.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Damit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werden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100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führende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Unternehmen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aus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unterschiedlichen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Branchen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miteinander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verbunden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, </w:t>
      </w:r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d</w:t>
      </w:r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ie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sich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als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Unterzeichner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dazu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verpflichte</w:t>
      </w:r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n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, bis 2040</w:t>
      </w:r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und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damit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10 Jahre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früher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als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im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Pariser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Abkommen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festgelegt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, null CO2-Emissionen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zu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erreichen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. Dank der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professionellen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umweltschonenden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Lösungen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i</w:t>
      </w:r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st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das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Unternehmen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der Protagonist von Green Pea, dem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ersten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Green Retail Park der Welt, d</w:t>
      </w:r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er</w:t>
      </w:r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sich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dem Thema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Umweltschutz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widmet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.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Im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Werk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in </w:t>
      </w:r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Padua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stammt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der Strom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zu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100 %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aus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erneuerbaren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Quellen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,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wovon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k</w:t>
      </w:r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napp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30 %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mit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Photovoltaik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erzeugt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werden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und bis </w:t>
      </w:r>
      <w:proofErr w:type="gram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Ende </w:t>
      </w:r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2022</w:t>
      </w:r>
      <w:proofErr w:type="gram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mit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einer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Erweiterung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der Anlage </w:t>
      </w:r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50 %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angestrebt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werden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.</w:t>
      </w:r>
    </w:p>
    <w:p w14:paraId="5FDA6839" w14:textId="7331F27F" w:rsidR="00FD3B0F" w:rsidRPr="00B84841" w:rsidRDefault="00B451F0" w:rsidP="00FD3B0F">
      <w:pPr>
        <w:rPr>
          <w:rFonts w:ascii="Arial" w:eastAsia="Times New Roman" w:hAnsi="Arial" w:cs="Arial"/>
          <w:color w:val="1D1D1B"/>
          <w:sz w:val="22"/>
          <w:szCs w:val="22"/>
          <w:lang w:bidi="ar-SA"/>
        </w:rPr>
      </w:pPr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Die f</w:t>
      </w:r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ür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diesen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zweiten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Nachhaltigkeitspreis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ausgewählten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Unternehmen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haben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alle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ihre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Leistung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gegenüber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dem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Vorjahr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verbessert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, </w:t>
      </w:r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leben d</w:t>
      </w:r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ie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Nachhaltigkeit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als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ein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„Must-</w:t>
      </w:r>
      <w:proofErr w:type="gram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Have“ und</w:t>
      </w:r>
      <w:proofErr w:type="gram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sind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durch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das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Bestreben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nach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ständiger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Verbesserung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verbunden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. </w:t>
      </w:r>
      <w:proofErr w:type="spellStart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Mit</w:t>
      </w:r>
      <w:proofErr w:type="spellEnd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einem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wettbewerbsfähige</w:t>
      </w:r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n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ESG</w:t>
      </w:r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-Rating</w:t>
      </w:r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wird</w:t>
      </w:r>
      <w:proofErr w:type="spellEnd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in den </w:t>
      </w:r>
      <w:proofErr w:type="spellStart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Augen</w:t>
      </w:r>
      <w:proofErr w:type="spellEnd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der</w:t>
      </w:r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derzeitigen</w:t>
      </w:r>
      <w:proofErr w:type="spellEnd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und </w:t>
      </w:r>
      <w:proofErr w:type="spellStart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potenziellen</w:t>
      </w:r>
      <w:proofErr w:type="spellEnd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Kunden</w:t>
      </w:r>
      <w:proofErr w:type="spellEnd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und </w:t>
      </w:r>
      <w:proofErr w:type="spellStart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Lieferanten</w:t>
      </w:r>
      <w:proofErr w:type="spellEnd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eine</w:t>
      </w:r>
      <w:proofErr w:type="spellEnd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immer</w:t>
      </w:r>
      <w:proofErr w:type="spellEnd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größere</w:t>
      </w:r>
      <w:proofErr w:type="spellEnd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Glaubwürdigkeit</w:t>
      </w:r>
      <w:proofErr w:type="spellEnd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erreicht</w:t>
      </w:r>
      <w:proofErr w:type="spellEnd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. </w:t>
      </w:r>
      <w:proofErr w:type="spellStart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Denn</w:t>
      </w:r>
      <w:proofErr w:type="spellEnd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immer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mehr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Menschen</w:t>
      </w:r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treffen</w:t>
      </w:r>
      <w:proofErr w:type="spellEnd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ihre</w:t>
      </w:r>
      <w:proofErr w:type="spellEnd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Kaufentscheidung</w:t>
      </w:r>
      <w:proofErr w:type="spellEnd"/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für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Produkte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und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Dienstleistungen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nicht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nur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nach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Kosten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und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Qualität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,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sondern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auch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danach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,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wie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sehr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die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Marke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selbst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auf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ihre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Umweltauswirkungen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achtet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: </w:t>
      </w:r>
      <w:r w:rsidR="00B84841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E</w:t>
      </w:r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ine Philosophie, die FILA Solutions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zu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einem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ihrer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Eckpfeiler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gemacht</w:t>
      </w:r>
      <w:proofErr w:type="spellEnd"/>
      <w:r w:rsidR="00FD3B0F"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hat.</w:t>
      </w:r>
    </w:p>
    <w:p w14:paraId="58DD3397" w14:textId="7B051CC5" w:rsidR="00FD3B0F" w:rsidRPr="00B84841" w:rsidRDefault="00FD3B0F" w:rsidP="00FD3B0F">
      <w:pPr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</w:pPr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Die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Preisverleihung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fand am 11.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Oktober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statt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. Die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Auszeichnung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wurde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von Beniamino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Pettenon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,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Präsident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von FILA Solutions,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entgegengenommen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, der </w:t>
      </w:r>
      <w:proofErr w:type="spellStart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erklärte</w:t>
      </w:r>
      <w:proofErr w:type="spellEnd"/>
      <w:r w:rsidRP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: </w:t>
      </w:r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„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Wir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freuen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uns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sehr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über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diese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erneute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Anerkennung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, die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unsere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Investitionen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in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Forschung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und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Entwicklung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, Innovation und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Produktdesign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belohnt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. </w:t>
      </w:r>
      <w:r w:rsidR="00B84841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Die </w:t>
      </w:r>
      <w:proofErr w:type="spellStart"/>
      <w:r w:rsidR="00B84841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Umsetzung</w:t>
      </w:r>
      <w:proofErr w:type="spellEnd"/>
      <w:r w:rsidR="00B84841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von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Nachhaltigkeit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="00B84841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erfordert</w:t>
      </w:r>
      <w:proofErr w:type="spellEnd"/>
      <w:r w:rsidR="00B84841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eine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solide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Struktur</w:t>
      </w:r>
      <w:proofErr w:type="spellEnd"/>
      <w:r w:rsidR="00B84841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="00B84841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als</w:t>
      </w:r>
      <w:proofErr w:type="spellEnd"/>
      <w:r w:rsidR="00B84841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="00B84841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Grundlage</w:t>
      </w:r>
      <w:proofErr w:type="spellEnd"/>
      <w:r w:rsidR="00B84841"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.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Nachhaltigkeit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b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edeutet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,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über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den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Tellerrand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hinauszublicken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, auf die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Bedürfnisse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der Menschen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einzugehen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und den Wunsch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zu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verspüren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,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anderen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zu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 xml:space="preserve"> </w:t>
      </w:r>
      <w:proofErr w:type="spellStart"/>
      <w:proofErr w:type="gramStart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helfen</w:t>
      </w:r>
      <w:proofErr w:type="spellEnd"/>
      <w:r w:rsidRPr="00B84841">
        <w:rPr>
          <w:rFonts w:ascii="Arial" w:eastAsia="Times New Roman" w:hAnsi="Arial" w:cs="Arial"/>
          <w:i/>
          <w:iCs/>
          <w:color w:val="1D1D1B"/>
          <w:sz w:val="22"/>
          <w:szCs w:val="22"/>
          <w:lang w:bidi="ar-SA"/>
        </w:rPr>
        <w:t>.“</w:t>
      </w:r>
      <w:proofErr w:type="gramEnd"/>
    </w:p>
    <w:p w14:paraId="3910FC60" w14:textId="77777777" w:rsidR="00FD3B0F" w:rsidRPr="00B84841" w:rsidRDefault="00FD3B0F" w:rsidP="00FD3B0F">
      <w:pPr>
        <w:rPr>
          <w:rFonts w:ascii="Arial" w:eastAsia="Times New Roman" w:hAnsi="Arial" w:cs="Arial"/>
          <w:color w:val="1D1D1B"/>
          <w:sz w:val="22"/>
          <w:szCs w:val="22"/>
          <w:lang w:bidi="ar-SA"/>
        </w:rPr>
      </w:pPr>
    </w:p>
    <w:p w14:paraId="5BAEC484" w14:textId="77777777" w:rsidR="00FD3B0F" w:rsidRPr="00B84841" w:rsidRDefault="00FD3B0F" w:rsidP="00FD3B0F">
      <w:pPr>
        <w:rPr>
          <w:rFonts w:ascii="Arial" w:eastAsia="Times New Roman" w:hAnsi="Arial" w:cs="Arial"/>
          <w:color w:val="1D1D1B"/>
          <w:sz w:val="22"/>
          <w:szCs w:val="22"/>
          <w:lang w:bidi="ar-SA"/>
        </w:rPr>
      </w:pPr>
    </w:p>
    <w:p w14:paraId="7DBFD624" w14:textId="2F316F9A" w:rsidR="00FD3B0F" w:rsidRPr="00FD3B0F" w:rsidRDefault="00FD3B0F" w:rsidP="00FD3B0F">
      <w:pPr>
        <w:rPr>
          <w:rFonts w:ascii="Arial" w:eastAsia="Times New Roman" w:hAnsi="Arial" w:cs="Arial"/>
          <w:color w:val="1D1D1B"/>
          <w:sz w:val="22"/>
          <w:szCs w:val="22"/>
          <w:lang w:bidi="ar-SA"/>
        </w:rPr>
      </w:pPr>
      <w:proofErr w:type="spellStart"/>
      <w:r w:rsidRPr="00FD3B0F">
        <w:rPr>
          <w:rFonts w:ascii="Arial" w:eastAsia="Times New Roman" w:hAnsi="Arial" w:cs="Arial"/>
          <w:color w:val="1D1D1B"/>
          <w:sz w:val="22"/>
          <w:szCs w:val="22"/>
          <w:lang w:bidi="ar-SA"/>
        </w:rPr>
        <w:t>Auf</w:t>
      </w:r>
      <w:proofErr w:type="spellEnd"/>
      <w:r w:rsidRPr="00FD3B0F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dem Foto Beniamino </w:t>
      </w:r>
      <w:proofErr w:type="spellStart"/>
      <w:r w:rsidRPr="00FD3B0F">
        <w:rPr>
          <w:rFonts w:ascii="Arial" w:eastAsia="Times New Roman" w:hAnsi="Arial" w:cs="Arial"/>
          <w:color w:val="1D1D1B"/>
          <w:sz w:val="22"/>
          <w:szCs w:val="22"/>
          <w:lang w:bidi="ar-SA"/>
        </w:rPr>
        <w:t>Pettenon</w:t>
      </w:r>
      <w:proofErr w:type="spellEnd"/>
      <w:r w:rsidRPr="00FD3B0F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und Alessandro Zorzi, </w:t>
      </w:r>
      <w:proofErr w:type="spellStart"/>
      <w:r w:rsidRPr="00FD3B0F">
        <w:rPr>
          <w:rFonts w:ascii="Arial" w:eastAsia="Times New Roman" w:hAnsi="Arial" w:cs="Arial"/>
          <w:color w:val="1D1D1B"/>
          <w:sz w:val="22"/>
          <w:szCs w:val="22"/>
          <w:lang w:bidi="ar-SA"/>
        </w:rPr>
        <w:t>Präsident</w:t>
      </w:r>
      <w:proofErr w:type="spellEnd"/>
      <w:r w:rsidRPr="00FD3B0F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proofErr w:type="spellStart"/>
      <w:r w:rsidRPr="00FD3B0F">
        <w:rPr>
          <w:rFonts w:ascii="Arial" w:eastAsia="Times New Roman" w:hAnsi="Arial" w:cs="Arial"/>
          <w:color w:val="1D1D1B"/>
          <w:sz w:val="22"/>
          <w:szCs w:val="22"/>
          <w:lang w:bidi="ar-SA"/>
        </w:rPr>
        <w:t>bzw</w:t>
      </w:r>
      <w:proofErr w:type="spellEnd"/>
      <w:r w:rsidRPr="00FD3B0F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. </w:t>
      </w:r>
      <w:proofErr w:type="spellStart"/>
      <w:r w:rsid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>Finanzvorstand</w:t>
      </w:r>
      <w:proofErr w:type="spellEnd"/>
      <w:r w:rsidR="00B84841">
        <w:rPr>
          <w:rFonts w:ascii="Arial" w:eastAsia="Times New Roman" w:hAnsi="Arial" w:cs="Arial"/>
          <w:color w:val="1D1D1B"/>
          <w:sz w:val="22"/>
          <w:szCs w:val="22"/>
          <w:lang w:bidi="ar-SA"/>
        </w:rPr>
        <w:t xml:space="preserve"> </w:t>
      </w:r>
      <w:r w:rsidRPr="00FD3B0F">
        <w:rPr>
          <w:rFonts w:ascii="Arial" w:eastAsia="Times New Roman" w:hAnsi="Arial" w:cs="Arial"/>
          <w:color w:val="1D1D1B"/>
          <w:sz w:val="22"/>
          <w:szCs w:val="22"/>
          <w:lang w:bidi="ar-SA"/>
        </w:rPr>
        <w:t>on FILA Solutions.</w:t>
      </w:r>
    </w:p>
    <w:p w14:paraId="301CAD07" w14:textId="77777777" w:rsidR="00FD3B0F" w:rsidRPr="00FD3B0F" w:rsidRDefault="00FD3B0F" w:rsidP="00C379A2">
      <w:pPr>
        <w:rPr>
          <w:rFonts w:ascii="Arial" w:eastAsia="Times New Roman" w:hAnsi="Arial" w:cs="Arial"/>
          <w:color w:val="1D1D1B"/>
          <w:sz w:val="22"/>
          <w:szCs w:val="22"/>
          <w:lang w:bidi="ar-SA"/>
        </w:rPr>
      </w:pPr>
    </w:p>
    <w:p w14:paraId="673E5BD1" w14:textId="1E449BB9" w:rsidR="00E8760C" w:rsidRPr="00E8760C" w:rsidRDefault="006D3997" w:rsidP="00A9724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ind w:right="-7"/>
        <w:jc w:val="both"/>
        <w:rPr>
          <w:color w:val="auto"/>
          <w:sz w:val="18"/>
          <w:szCs w:val="18"/>
        </w:rPr>
      </w:pPr>
      <w:r w:rsidRPr="006D3997">
        <w:rPr>
          <w:rFonts w:ascii="Arial" w:hAnsi="Arial" w:cs="Arial"/>
          <w:sz w:val="18"/>
          <w:szCs w:val="18"/>
        </w:rPr>
        <w:lastRenderedPageBreak/>
        <w:t xml:space="preserve">FILA Solutions </w:t>
      </w:r>
      <w:proofErr w:type="spellStart"/>
      <w:r w:rsidRPr="006D3997">
        <w:rPr>
          <w:rFonts w:ascii="Arial" w:hAnsi="Arial" w:cs="Arial"/>
          <w:sz w:val="18"/>
          <w:szCs w:val="18"/>
        </w:rPr>
        <w:t>ist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D3997">
        <w:rPr>
          <w:rFonts w:ascii="Arial" w:hAnsi="Arial" w:cs="Arial"/>
          <w:sz w:val="18"/>
          <w:szCs w:val="18"/>
        </w:rPr>
        <w:t>ein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D3997">
        <w:rPr>
          <w:rFonts w:ascii="Arial" w:hAnsi="Arial" w:cs="Arial"/>
          <w:sz w:val="18"/>
          <w:szCs w:val="18"/>
        </w:rPr>
        <w:t>internationaler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D3997">
        <w:rPr>
          <w:rFonts w:ascii="Arial" w:hAnsi="Arial" w:cs="Arial"/>
          <w:sz w:val="18"/>
          <w:szCs w:val="18"/>
        </w:rPr>
        <w:t>Bezugspunkt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D3997">
        <w:rPr>
          <w:rFonts w:ascii="Arial" w:hAnsi="Arial" w:cs="Arial"/>
          <w:sz w:val="18"/>
          <w:szCs w:val="18"/>
        </w:rPr>
        <w:t>für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D3997">
        <w:rPr>
          <w:rFonts w:ascii="Arial" w:hAnsi="Arial" w:cs="Arial"/>
          <w:sz w:val="18"/>
          <w:szCs w:val="18"/>
        </w:rPr>
        <w:t>Systeme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zum </w:t>
      </w:r>
      <w:proofErr w:type="spellStart"/>
      <w:r w:rsidRPr="006D3997">
        <w:rPr>
          <w:rFonts w:ascii="Arial" w:hAnsi="Arial" w:cs="Arial"/>
          <w:sz w:val="18"/>
          <w:szCs w:val="18"/>
        </w:rPr>
        <w:t>Schutz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und zur </w:t>
      </w:r>
      <w:proofErr w:type="spellStart"/>
      <w:r w:rsidRPr="006D3997">
        <w:rPr>
          <w:rFonts w:ascii="Arial" w:hAnsi="Arial" w:cs="Arial"/>
          <w:sz w:val="18"/>
          <w:szCs w:val="18"/>
        </w:rPr>
        <w:t>Pflege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D3997">
        <w:rPr>
          <w:rFonts w:ascii="Arial" w:hAnsi="Arial" w:cs="Arial"/>
          <w:sz w:val="18"/>
          <w:szCs w:val="18"/>
        </w:rPr>
        <w:t>aller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D3997">
        <w:rPr>
          <w:rFonts w:ascii="Arial" w:hAnsi="Arial" w:cs="Arial"/>
          <w:sz w:val="18"/>
          <w:szCs w:val="18"/>
        </w:rPr>
        <w:t>Oberflächen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. Die 1943 </w:t>
      </w:r>
      <w:proofErr w:type="spellStart"/>
      <w:r w:rsidRPr="006D3997">
        <w:rPr>
          <w:rFonts w:ascii="Arial" w:hAnsi="Arial" w:cs="Arial"/>
          <w:sz w:val="18"/>
          <w:szCs w:val="18"/>
        </w:rPr>
        <w:t>gegründete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„Fabbrica Italiana di Lucidi e </w:t>
      </w:r>
      <w:proofErr w:type="gramStart"/>
      <w:r w:rsidRPr="006D3997">
        <w:rPr>
          <w:rFonts w:ascii="Arial" w:hAnsi="Arial" w:cs="Arial"/>
          <w:sz w:val="18"/>
          <w:szCs w:val="18"/>
        </w:rPr>
        <w:t xml:space="preserve">Affini“ </w:t>
      </w:r>
      <w:proofErr w:type="spellStart"/>
      <w:r w:rsidRPr="006D3997">
        <w:rPr>
          <w:rFonts w:ascii="Arial" w:hAnsi="Arial" w:cs="Arial"/>
          <w:sz w:val="18"/>
          <w:szCs w:val="18"/>
        </w:rPr>
        <w:t>hat</w:t>
      </w:r>
      <w:proofErr w:type="spellEnd"/>
      <w:proofErr w:type="gramEnd"/>
      <w:r w:rsidRPr="006D399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D3997">
        <w:rPr>
          <w:rFonts w:ascii="Arial" w:hAnsi="Arial" w:cs="Arial"/>
          <w:sz w:val="18"/>
          <w:szCs w:val="18"/>
        </w:rPr>
        <w:t>dank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D3997">
        <w:rPr>
          <w:rFonts w:ascii="Arial" w:hAnsi="Arial" w:cs="Arial"/>
          <w:sz w:val="18"/>
          <w:szCs w:val="18"/>
        </w:rPr>
        <w:t>des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D3997">
        <w:rPr>
          <w:rFonts w:ascii="Arial" w:hAnsi="Arial" w:cs="Arial"/>
          <w:sz w:val="18"/>
          <w:szCs w:val="18"/>
        </w:rPr>
        <w:t>derzeitigen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D3997">
        <w:rPr>
          <w:rFonts w:ascii="Arial" w:hAnsi="Arial" w:cs="Arial"/>
          <w:sz w:val="18"/>
          <w:szCs w:val="18"/>
        </w:rPr>
        <w:t>Präsidenten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Beniamino </w:t>
      </w:r>
      <w:proofErr w:type="spellStart"/>
      <w:r w:rsidRPr="006D3997">
        <w:rPr>
          <w:rFonts w:ascii="Arial" w:hAnsi="Arial" w:cs="Arial"/>
          <w:sz w:val="18"/>
          <w:szCs w:val="18"/>
        </w:rPr>
        <w:t>Pettenon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D3997">
        <w:rPr>
          <w:rFonts w:ascii="Arial" w:hAnsi="Arial" w:cs="Arial"/>
          <w:sz w:val="18"/>
          <w:szCs w:val="18"/>
        </w:rPr>
        <w:t>ihr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D3997">
        <w:rPr>
          <w:rFonts w:ascii="Arial" w:hAnsi="Arial" w:cs="Arial"/>
          <w:sz w:val="18"/>
          <w:szCs w:val="18"/>
        </w:rPr>
        <w:t>Kerngeschäft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von </w:t>
      </w:r>
      <w:proofErr w:type="spellStart"/>
      <w:r w:rsidRPr="006D3997">
        <w:rPr>
          <w:rFonts w:ascii="Arial" w:hAnsi="Arial" w:cs="Arial"/>
          <w:sz w:val="18"/>
          <w:szCs w:val="18"/>
        </w:rPr>
        <w:t>Produkten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D3997">
        <w:rPr>
          <w:rFonts w:ascii="Arial" w:hAnsi="Arial" w:cs="Arial"/>
          <w:sz w:val="18"/>
          <w:szCs w:val="18"/>
        </w:rPr>
        <w:t>für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D3997">
        <w:rPr>
          <w:rFonts w:ascii="Arial" w:hAnsi="Arial" w:cs="Arial"/>
          <w:sz w:val="18"/>
          <w:szCs w:val="18"/>
        </w:rPr>
        <w:t>Schuhe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6D3997">
        <w:rPr>
          <w:rFonts w:ascii="Arial" w:hAnsi="Arial" w:cs="Arial"/>
          <w:sz w:val="18"/>
          <w:szCs w:val="18"/>
        </w:rPr>
        <w:t>Wachse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und </w:t>
      </w:r>
      <w:proofErr w:type="spellStart"/>
      <w:r w:rsidRPr="006D3997">
        <w:rPr>
          <w:rFonts w:ascii="Arial" w:hAnsi="Arial" w:cs="Arial"/>
          <w:sz w:val="18"/>
          <w:szCs w:val="18"/>
        </w:rPr>
        <w:t>Haushalts</w:t>
      </w:r>
      <w:r w:rsidRPr="006D3997">
        <w:rPr>
          <w:rFonts w:ascii="Arial" w:hAnsi="Arial" w:cs="Arial"/>
          <w:sz w:val="18"/>
          <w:szCs w:val="18"/>
        </w:rPr>
        <w:t>reinigern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E6652">
        <w:rPr>
          <w:rFonts w:ascii="Arial" w:hAnsi="Arial" w:cs="Arial"/>
          <w:sz w:val="18"/>
          <w:szCs w:val="18"/>
        </w:rPr>
        <w:t>weiterentwickelt</w:t>
      </w:r>
      <w:proofErr w:type="spellEnd"/>
      <w:r w:rsidR="00CE665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auf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D3997">
        <w:rPr>
          <w:rFonts w:ascii="Arial" w:hAnsi="Arial" w:cs="Arial"/>
          <w:sz w:val="18"/>
          <w:szCs w:val="18"/>
        </w:rPr>
        <w:t>Produkten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D3997">
        <w:rPr>
          <w:rFonts w:ascii="Arial" w:hAnsi="Arial" w:cs="Arial"/>
          <w:sz w:val="18"/>
          <w:szCs w:val="18"/>
        </w:rPr>
        <w:t>für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die</w:t>
      </w:r>
      <w:r w:rsidR="00CE6652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D3997">
        <w:rPr>
          <w:rFonts w:ascii="Arial" w:hAnsi="Arial" w:cs="Arial"/>
          <w:sz w:val="18"/>
          <w:szCs w:val="18"/>
        </w:rPr>
        <w:t>Pflege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von </w:t>
      </w:r>
      <w:proofErr w:type="spellStart"/>
      <w:r w:rsidRPr="006D3997">
        <w:rPr>
          <w:rFonts w:ascii="Arial" w:hAnsi="Arial" w:cs="Arial"/>
          <w:sz w:val="18"/>
          <w:szCs w:val="18"/>
        </w:rPr>
        <w:t>Oberflächen</w:t>
      </w:r>
      <w:proofErr w:type="spellEnd"/>
      <w:r w:rsidRPr="006D3997">
        <w:rPr>
          <w:rFonts w:ascii="Arial" w:hAnsi="Arial" w:cs="Arial"/>
          <w:sz w:val="18"/>
          <w:szCs w:val="18"/>
        </w:rPr>
        <w:t>,</w:t>
      </w:r>
      <w:r w:rsidR="00CE665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E6652">
        <w:rPr>
          <w:rFonts w:ascii="Arial" w:hAnsi="Arial" w:cs="Arial"/>
          <w:sz w:val="18"/>
          <w:szCs w:val="18"/>
        </w:rPr>
        <w:t>womit</w:t>
      </w:r>
      <w:proofErr w:type="spellEnd"/>
      <w:r w:rsidR="00CE6652">
        <w:rPr>
          <w:rFonts w:ascii="Arial" w:hAnsi="Arial" w:cs="Arial"/>
          <w:sz w:val="18"/>
          <w:szCs w:val="18"/>
        </w:rPr>
        <w:t xml:space="preserve"> </w:t>
      </w:r>
      <w:r w:rsidRPr="006D3997">
        <w:rPr>
          <w:rFonts w:ascii="Arial" w:hAnsi="Arial" w:cs="Arial"/>
          <w:sz w:val="18"/>
          <w:szCs w:val="18"/>
        </w:rPr>
        <w:t>2021</w:t>
      </w:r>
      <w:r w:rsidR="00CE665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E6652">
        <w:rPr>
          <w:rFonts w:ascii="Arial" w:hAnsi="Arial" w:cs="Arial"/>
          <w:sz w:val="18"/>
          <w:szCs w:val="18"/>
        </w:rPr>
        <w:t>ein</w:t>
      </w:r>
      <w:proofErr w:type="spellEnd"/>
      <w:r w:rsidR="00CE665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E6652">
        <w:rPr>
          <w:rFonts w:ascii="Arial" w:hAnsi="Arial" w:cs="Arial"/>
          <w:sz w:val="18"/>
          <w:szCs w:val="18"/>
        </w:rPr>
        <w:t>Umsatz</w:t>
      </w:r>
      <w:proofErr w:type="spellEnd"/>
      <w:r w:rsidR="00CE6652">
        <w:rPr>
          <w:rFonts w:ascii="Arial" w:hAnsi="Arial" w:cs="Arial"/>
          <w:sz w:val="18"/>
          <w:szCs w:val="18"/>
        </w:rPr>
        <w:t xml:space="preserve"> von </w:t>
      </w:r>
      <w:proofErr w:type="spellStart"/>
      <w:r w:rsidRPr="006D3997">
        <w:rPr>
          <w:rFonts w:ascii="Arial" w:hAnsi="Arial" w:cs="Arial"/>
          <w:sz w:val="18"/>
          <w:szCs w:val="18"/>
        </w:rPr>
        <w:t>rund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22 </w:t>
      </w:r>
      <w:proofErr w:type="spellStart"/>
      <w:r w:rsidRPr="006D3997">
        <w:rPr>
          <w:rFonts w:ascii="Arial" w:hAnsi="Arial" w:cs="Arial"/>
          <w:sz w:val="18"/>
          <w:szCs w:val="18"/>
        </w:rPr>
        <w:t>Millionen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Euro</w:t>
      </w:r>
      <w:r w:rsidR="00CE665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E6652">
        <w:rPr>
          <w:rFonts w:ascii="Arial" w:hAnsi="Arial" w:cs="Arial"/>
          <w:sz w:val="18"/>
          <w:szCs w:val="18"/>
        </w:rPr>
        <w:t>erzielt</w:t>
      </w:r>
      <w:proofErr w:type="spellEnd"/>
      <w:r w:rsidR="00CE665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E6652">
        <w:rPr>
          <w:rFonts w:ascii="Arial" w:hAnsi="Arial" w:cs="Arial"/>
          <w:sz w:val="18"/>
          <w:szCs w:val="18"/>
        </w:rPr>
        <w:t>wurde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CE6652">
        <w:rPr>
          <w:rFonts w:ascii="Arial" w:hAnsi="Arial" w:cs="Arial"/>
          <w:sz w:val="18"/>
          <w:szCs w:val="18"/>
        </w:rPr>
        <w:t>Heute</w:t>
      </w:r>
      <w:proofErr w:type="spellEnd"/>
      <w:r w:rsidRPr="00CE6652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E6652">
        <w:rPr>
          <w:rFonts w:ascii="Arial" w:hAnsi="Arial" w:cs="Arial"/>
          <w:sz w:val="18"/>
          <w:szCs w:val="18"/>
        </w:rPr>
        <w:t>bekleiden</w:t>
      </w:r>
      <w:proofErr w:type="spellEnd"/>
      <w:r w:rsidRPr="00CE6652">
        <w:rPr>
          <w:rFonts w:ascii="Arial" w:hAnsi="Arial" w:cs="Arial"/>
          <w:sz w:val="18"/>
          <w:szCs w:val="18"/>
        </w:rPr>
        <w:t xml:space="preserve"> die Kinder von Beniamino, Francesco und Alessandra </w:t>
      </w:r>
      <w:proofErr w:type="spellStart"/>
      <w:r w:rsidRPr="00CE6652">
        <w:rPr>
          <w:rFonts w:ascii="Arial" w:hAnsi="Arial" w:cs="Arial"/>
          <w:sz w:val="18"/>
          <w:szCs w:val="18"/>
        </w:rPr>
        <w:t>Pettenon</w:t>
      </w:r>
      <w:proofErr w:type="spellEnd"/>
      <w:r w:rsidRPr="00CE6652">
        <w:rPr>
          <w:rFonts w:ascii="Arial" w:hAnsi="Arial" w:cs="Arial"/>
          <w:sz w:val="18"/>
          <w:szCs w:val="18"/>
        </w:rPr>
        <w:t xml:space="preserve">, die Position </w:t>
      </w:r>
      <w:proofErr w:type="spellStart"/>
      <w:r w:rsidRPr="00CE6652">
        <w:rPr>
          <w:rFonts w:ascii="Arial" w:hAnsi="Arial" w:cs="Arial"/>
          <w:sz w:val="18"/>
          <w:szCs w:val="18"/>
        </w:rPr>
        <w:t>der</w:t>
      </w:r>
      <w:proofErr w:type="spellEnd"/>
      <w:r w:rsidRPr="00CE6652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E6652">
        <w:rPr>
          <w:rFonts w:ascii="Arial" w:hAnsi="Arial" w:cs="Arial"/>
          <w:sz w:val="18"/>
          <w:szCs w:val="18"/>
        </w:rPr>
        <w:t>Geschäftsführer</w:t>
      </w:r>
      <w:proofErr w:type="spellEnd"/>
      <w:r w:rsidRPr="00CE6652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E6652">
        <w:rPr>
          <w:rFonts w:ascii="Arial" w:hAnsi="Arial" w:cs="Arial"/>
          <w:sz w:val="18"/>
          <w:szCs w:val="18"/>
        </w:rPr>
        <w:t>des</w:t>
      </w:r>
      <w:proofErr w:type="spellEnd"/>
      <w:r w:rsidRPr="00CE6652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E6652">
        <w:rPr>
          <w:rFonts w:ascii="Arial" w:hAnsi="Arial" w:cs="Arial"/>
          <w:sz w:val="18"/>
          <w:szCs w:val="18"/>
        </w:rPr>
        <w:t>Unternehmens</w:t>
      </w:r>
      <w:proofErr w:type="spellEnd"/>
      <w:r w:rsidRPr="00CE6652">
        <w:rPr>
          <w:rFonts w:ascii="Arial" w:hAnsi="Arial" w:cs="Arial"/>
          <w:sz w:val="18"/>
          <w:szCs w:val="18"/>
        </w:rPr>
        <w:t xml:space="preserve">: </w:t>
      </w:r>
      <w:proofErr w:type="spellStart"/>
      <w:r w:rsidRPr="00CE6652">
        <w:rPr>
          <w:rFonts w:ascii="Arial" w:hAnsi="Arial" w:cs="Arial"/>
          <w:sz w:val="18"/>
          <w:szCs w:val="18"/>
        </w:rPr>
        <w:t>eine</w:t>
      </w:r>
      <w:proofErr w:type="spellEnd"/>
      <w:r w:rsidRPr="00CE6652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E6652">
        <w:rPr>
          <w:rFonts w:ascii="Arial" w:hAnsi="Arial" w:cs="Arial"/>
          <w:sz w:val="18"/>
          <w:szCs w:val="18"/>
        </w:rPr>
        <w:t>sich</w:t>
      </w:r>
      <w:proofErr w:type="spellEnd"/>
      <w:r w:rsidRPr="00CE6652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E6652">
        <w:rPr>
          <w:rFonts w:ascii="Arial" w:hAnsi="Arial" w:cs="Arial"/>
          <w:sz w:val="18"/>
          <w:szCs w:val="18"/>
        </w:rPr>
        <w:t>ständig</w:t>
      </w:r>
      <w:proofErr w:type="spellEnd"/>
      <w:r w:rsidRPr="00CE6652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E6652">
        <w:rPr>
          <w:rFonts w:ascii="Arial" w:hAnsi="Arial" w:cs="Arial"/>
          <w:sz w:val="18"/>
          <w:szCs w:val="18"/>
        </w:rPr>
        <w:t>erweiternde</w:t>
      </w:r>
      <w:proofErr w:type="spellEnd"/>
      <w:r w:rsidRPr="00CE6652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E6652">
        <w:rPr>
          <w:rFonts w:ascii="Arial" w:hAnsi="Arial" w:cs="Arial"/>
          <w:sz w:val="18"/>
          <w:szCs w:val="18"/>
        </w:rPr>
        <w:t>Realität</w:t>
      </w:r>
      <w:proofErr w:type="spellEnd"/>
      <w:r w:rsidRPr="00CE6652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E6652">
        <w:rPr>
          <w:rFonts w:ascii="Arial" w:hAnsi="Arial" w:cs="Arial"/>
          <w:sz w:val="18"/>
          <w:szCs w:val="18"/>
        </w:rPr>
        <w:t>mit</w:t>
      </w:r>
      <w:proofErr w:type="spellEnd"/>
      <w:r w:rsidRPr="00CE6652">
        <w:rPr>
          <w:rFonts w:ascii="Arial" w:hAnsi="Arial" w:cs="Arial"/>
          <w:sz w:val="18"/>
          <w:szCs w:val="18"/>
        </w:rPr>
        <w:t xml:space="preserve"> 104 </w:t>
      </w:r>
      <w:proofErr w:type="spellStart"/>
      <w:r w:rsidRPr="00CE6652">
        <w:rPr>
          <w:rFonts w:ascii="Arial" w:hAnsi="Arial" w:cs="Arial"/>
          <w:sz w:val="18"/>
          <w:szCs w:val="18"/>
        </w:rPr>
        <w:t>Mitarbeitern</w:t>
      </w:r>
      <w:proofErr w:type="spellEnd"/>
      <w:r w:rsidRPr="00CE665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E6652">
        <w:rPr>
          <w:rFonts w:ascii="Arial" w:hAnsi="Arial" w:cs="Arial"/>
          <w:sz w:val="18"/>
          <w:szCs w:val="18"/>
        </w:rPr>
        <w:t>insgesamt</w:t>
      </w:r>
      <w:proofErr w:type="spellEnd"/>
      <w:r w:rsidR="00CE6652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CE6652">
        <w:rPr>
          <w:rFonts w:ascii="Arial" w:hAnsi="Arial" w:cs="Arial"/>
          <w:sz w:val="18"/>
          <w:szCs w:val="18"/>
        </w:rPr>
        <w:t>am</w:t>
      </w:r>
      <w:proofErr w:type="spellEnd"/>
      <w:r w:rsidR="00CE6652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E6652">
        <w:rPr>
          <w:rFonts w:ascii="Arial" w:hAnsi="Arial" w:cs="Arial"/>
          <w:sz w:val="18"/>
          <w:szCs w:val="18"/>
        </w:rPr>
        <w:t>Hauptsitz</w:t>
      </w:r>
      <w:proofErr w:type="spellEnd"/>
      <w:r w:rsidRPr="00CE6652">
        <w:rPr>
          <w:rFonts w:ascii="Arial" w:hAnsi="Arial" w:cs="Arial"/>
          <w:sz w:val="18"/>
          <w:szCs w:val="18"/>
        </w:rPr>
        <w:t xml:space="preserve"> und dem </w:t>
      </w:r>
      <w:proofErr w:type="spellStart"/>
      <w:r w:rsidRPr="00CE6652">
        <w:rPr>
          <w:rFonts w:ascii="Arial" w:hAnsi="Arial" w:cs="Arial"/>
          <w:sz w:val="18"/>
          <w:szCs w:val="18"/>
        </w:rPr>
        <w:t>Innovationszentrum</w:t>
      </w:r>
      <w:proofErr w:type="spellEnd"/>
      <w:r w:rsidRPr="00CE6652">
        <w:rPr>
          <w:rFonts w:ascii="Arial" w:hAnsi="Arial" w:cs="Arial"/>
          <w:sz w:val="18"/>
          <w:szCs w:val="18"/>
        </w:rPr>
        <w:t xml:space="preserve"> in San Martino di Lupari (PD), dem </w:t>
      </w:r>
      <w:proofErr w:type="spellStart"/>
      <w:r w:rsidRPr="00CE6652">
        <w:rPr>
          <w:rFonts w:ascii="Arial" w:hAnsi="Arial" w:cs="Arial"/>
          <w:sz w:val="18"/>
          <w:szCs w:val="18"/>
        </w:rPr>
        <w:t>Experimentierzentrum</w:t>
      </w:r>
      <w:proofErr w:type="spellEnd"/>
      <w:r w:rsidRPr="00CE6652">
        <w:rPr>
          <w:rFonts w:ascii="Arial" w:hAnsi="Arial" w:cs="Arial"/>
          <w:sz w:val="18"/>
          <w:szCs w:val="18"/>
        </w:rPr>
        <w:t xml:space="preserve"> in Fiorano Modenese </w:t>
      </w:r>
      <w:proofErr w:type="spellStart"/>
      <w:r w:rsidRPr="00CE6652">
        <w:rPr>
          <w:rFonts w:ascii="Arial" w:hAnsi="Arial" w:cs="Arial"/>
          <w:sz w:val="18"/>
          <w:szCs w:val="18"/>
        </w:rPr>
        <w:t>im</w:t>
      </w:r>
      <w:proofErr w:type="spellEnd"/>
      <w:r w:rsidRPr="00CE6652">
        <w:rPr>
          <w:rFonts w:ascii="Arial" w:hAnsi="Arial" w:cs="Arial"/>
          <w:sz w:val="18"/>
          <w:szCs w:val="18"/>
        </w:rPr>
        <w:t xml:space="preserve"> Herzen </w:t>
      </w:r>
      <w:proofErr w:type="spellStart"/>
      <w:r w:rsidRPr="00CE6652">
        <w:rPr>
          <w:rFonts w:ascii="Arial" w:hAnsi="Arial" w:cs="Arial"/>
          <w:sz w:val="18"/>
          <w:szCs w:val="18"/>
        </w:rPr>
        <w:t>des</w:t>
      </w:r>
      <w:proofErr w:type="spellEnd"/>
      <w:r w:rsidRPr="00CE6652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E6652">
        <w:rPr>
          <w:rFonts w:ascii="Arial" w:hAnsi="Arial" w:cs="Arial"/>
          <w:sz w:val="18"/>
          <w:szCs w:val="18"/>
        </w:rPr>
        <w:t>Keramik</w:t>
      </w:r>
      <w:r w:rsidR="00CE6652">
        <w:rPr>
          <w:rFonts w:ascii="Arial" w:hAnsi="Arial" w:cs="Arial"/>
          <w:sz w:val="18"/>
          <w:szCs w:val="18"/>
        </w:rPr>
        <w:t>distrikts</w:t>
      </w:r>
      <w:proofErr w:type="spellEnd"/>
      <w:r w:rsidRPr="00CE6652">
        <w:rPr>
          <w:rFonts w:ascii="Arial" w:hAnsi="Arial" w:cs="Arial"/>
          <w:sz w:val="18"/>
          <w:szCs w:val="18"/>
        </w:rPr>
        <w:t xml:space="preserve"> Sassuolo und </w:t>
      </w:r>
      <w:r w:rsidR="00CE6652">
        <w:rPr>
          <w:rFonts w:ascii="Arial" w:hAnsi="Arial" w:cs="Arial"/>
          <w:sz w:val="18"/>
          <w:szCs w:val="18"/>
        </w:rPr>
        <w:t xml:space="preserve">in </w:t>
      </w:r>
      <w:proofErr w:type="spellStart"/>
      <w:r w:rsidRPr="00CE6652">
        <w:rPr>
          <w:rFonts w:ascii="Arial" w:hAnsi="Arial" w:cs="Arial"/>
          <w:sz w:val="18"/>
          <w:szCs w:val="18"/>
        </w:rPr>
        <w:t>den</w:t>
      </w:r>
      <w:proofErr w:type="spellEnd"/>
      <w:r w:rsidRPr="00CE6652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E6652">
        <w:rPr>
          <w:rFonts w:ascii="Arial" w:hAnsi="Arial" w:cs="Arial"/>
          <w:sz w:val="18"/>
          <w:szCs w:val="18"/>
        </w:rPr>
        <w:t>sechs</w:t>
      </w:r>
      <w:proofErr w:type="spellEnd"/>
      <w:r w:rsidRPr="00CE6652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E6652">
        <w:rPr>
          <w:rFonts w:ascii="Arial" w:hAnsi="Arial" w:cs="Arial"/>
          <w:sz w:val="18"/>
          <w:szCs w:val="18"/>
        </w:rPr>
        <w:t>Auslandshandelsniederlassungen</w:t>
      </w:r>
      <w:proofErr w:type="spellEnd"/>
      <w:r w:rsidRPr="00CE6652">
        <w:rPr>
          <w:rFonts w:ascii="Arial" w:hAnsi="Arial" w:cs="Arial"/>
          <w:sz w:val="18"/>
          <w:szCs w:val="18"/>
        </w:rPr>
        <w:t xml:space="preserve"> in Deutschland, </w:t>
      </w:r>
      <w:proofErr w:type="spellStart"/>
      <w:r w:rsidRPr="00CE6652">
        <w:rPr>
          <w:rFonts w:ascii="Arial" w:hAnsi="Arial" w:cs="Arial"/>
          <w:sz w:val="18"/>
          <w:szCs w:val="18"/>
        </w:rPr>
        <w:t>Spanien</w:t>
      </w:r>
      <w:proofErr w:type="spellEnd"/>
      <w:r w:rsidRPr="00CE6652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CE6652">
        <w:rPr>
          <w:rFonts w:ascii="Arial" w:hAnsi="Arial" w:cs="Arial"/>
          <w:sz w:val="18"/>
          <w:szCs w:val="18"/>
        </w:rPr>
        <w:t>Frankreich</w:t>
      </w:r>
      <w:proofErr w:type="spellEnd"/>
      <w:r w:rsidRPr="00CE6652">
        <w:rPr>
          <w:rFonts w:ascii="Arial" w:hAnsi="Arial" w:cs="Arial"/>
          <w:sz w:val="18"/>
          <w:szCs w:val="18"/>
        </w:rPr>
        <w:t xml:space="preserve">, USA, </w:t>
      </w:r>
      <w:proofErr w:type="spellStart"/>
      <w:r w:rsidRPr="00CE6652">
        <w:rPr>
          <w:rFonts w:ascii="Arial" w:hAnsi="Arial" w:cs="Arial"/>
          <w:sz w:val="18"/>
          <w:szCs w:val="18"/>
        </w:rPr>
        <w:t>Großbritannien</w:t>
      </w:r>
      <w:proofErr w:type="spellEnd"/>
      <w:r w:rsidRPr="00CE6652">
        <w:rPr>
          <w:rFonts w:ascii="Arial" w:hAnsi="Arial" w:cs="Arial"/>
          <w:sz w:val="18"/>
          <w:szCs w:val="18"/>
        </w:rPr>
        <w:t xml:space="preserve"> und </w:t>
      </w:r>
      <w:proofErr w:type="spellStart"/>
      <w:r w:rsidRPr="00CE6652">
        <w:rPr>
          <w:rFonts w:ascii="Arial" w:hAnsi="Arial" w:cs="Arial"/>
          <w:sz w:val="18"/>
          <w:szCs w:val="18"/>
        </w:rPr>
        <w:t>den</w:t>
      </w:r>
      <w:proofErr w:type="spellEnd"/>
      <w:r w:rsidRPr="00CE6652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E6652">
        <w:rPr>
          <w:rFonts w:ascii="Arial" w:hAnsi="Arial" w:cs="Arial"/>
          <w:sz w:val="18"/>
          <w:szCs w:val="18"/>
        </w:rPr>
        <w:t>Vereinigten</w:t>
      </w:r>
      <w:proofErr w:type="spellEnd"/>
      <w:r w:rsidRPr="00CE6652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E6652">
        <w:rPr>
          <w:rFonts w:ascii="Arial" w:hAnsi="Arial" w:cs="Arial"/>
          <w:sz w:val="18"/>
          <w:szCs w:val="18"/>
        </w:rPr>
        <w:t>Arabischen</w:t>
      </w:r>
      <w:proofErr w:type="spellEnd"/>
      <w:r w:rsidRPr="00CE6652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E6652">
        <w:rPr>
          <w:rFonts w:ascii="Arial" w:hAnsi="Arial" w:cs="Arial"/>
          <w:sz w:val="18"/>
          <w:szCs w:val="18"/>
        </w:rPr>
        <w:t>Emiraten</w:t>
      </w:r>
      <w:proofErr w:type="spellEnd"/>
      <w:r w:rsidRPr="00CE6652">
        <w:rPr>
          <w:rFonts w:ascii="Arial" w:hAnsi="Arial" w:cs="Arial"/>
          <w:sz w:val="18"/>
          <w:szCs w:val="18"/>
        </w:rPr>
        <w:t xml:space="preserve">. </w:t>
      </w:r>
      <w:proofErr w:type="spellStart"/>
      <w:r w:rsidR="00CE6652">
        <w:rPr>
          <w:rFonts w:ascii="Arial" w:hAnsi="Arial" w:cs="Arial"/>
          <w:sz w:val="18"/>
          <w:szCs w:val="18"/>
        </w:rPr>
        <w:t>Der</w:t>
      </w:r>
      <w:proofErr w:type="spellEnd"/>
      <w:r w:rsidR="00CE665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E6652">
        <w:rPr>
          <w:rFonts w:ascii="Arial" w:hAnsi="Arial" w:cs="Arial"/>
          <w:sz w:val="18"/>
          <w:szCs w:val="18"/>
        </w:rPr>
        <w:t>Fokus</w:t>
      </w:r>
      <w:proofErr w:type="spellEnd"/>
      <w:r w:rsidR="00CE665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E6652">
        <w:rPr>
          <w:rFonts w:ascii="Arial" w:hAnsi="Arial" w:cs="Arial"/>
          <w:sz w:val="18"/>
          <w:szCs w:val="18"/>
        </w:rPr>
        <w:t>liegt</w:t>
      </w:r>
      <w:proofErr w:type="spellEnd"/>
      <w:r w:rsidR="00CE665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E6652">
        <w:rPr>
          <w:rFonts w:ascii="Arial" w:hAnsi="Arial" w:cs="Arial"/>
          <w:sz w:val="18"/>
          <w:szCs w:val="18"/>
        </w:rPr>
        <w:t>dabei</w:t>
      </w:r>
      <w:proofErr w:type="spellEnd"/>
      <w:r w:rsidR="00CE665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E6652">
        <w:rPr>
          <w:rFonts w:ascii="Arial" w:hAnsi="Arial" w:cs="Arial"/>
          <w:sz w:val="18"/>
          <w:szCs w:val="18"/>
        </w:rPr>
        <w:t>immer</w:t>
      </w:r>
      <w:proofErr w:type="spellEnd"/>
      <w:r w:rsidR="00CE665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E6652">
        <w:rPr>
          <w:rFonts w:ascii="Arial" w:hAnsi="Arial" w:cs="Arial"/>
          <w:sz w:val="18"/>
          <w:szCs w:val="18"/>
        </w:rPr>
        <w:t>au</w:t>
      </w:r>
      <w:r w:rsidRPr="006D3997">
        <w:rPr>
          <w:rFonts w:ascii="Arial" w:hAnsi="Arial" w:cs="Arial"/>
          <w:sz w:val="18"/>
          <w:szCs w:val="18"/>
        </w:rPr>
        <w:t>f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E6652">
        <w:rPr>
          <w:rFonts w:ascii="Arial" w:hAnsi="Arial" w:cs="Arial"/>
          <w:sz w:val="18"/>
          <w:szCs w:val="18"/>
        </w:rPr>
        <w:t>der</w:t>
      </w:r>
      <w:proofErr w:type="spellEnd"/>
      <w:r w:rsidR="00CE665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E6652">
        <w:rPr>
          <w:rFonts w:ascii="Arial" w:hAnsi="Arial" w:cs="Arial"/>
          <w:sz w:val="18"/>
          <w:szCs w:val="18"/>
        </w:rPr>
        <w:t>auf</w:t>
      </w:r>
      <w:proofErr w:type="spellEnd"/>
      <w:r w:rsidR="00CE665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E6652">
        <w:rPr>
          <w:rFonts w:ascii="Arial" w:hAnsi="Arial" w:cs="Arial"/>
          <w:sz w:val="18"/>
          <w:szCs w:val="18"/>
        </w:rPr>
        <w:t>N</w:t>
      </w:r>
      <w:r w:rsidRPr="006D3997">
        <w:rPr>
          <w:rFonts w:ascii="Arial" w:hAnsi="Arial" w:cs="Arial"/>
          <w:sz w:val="18"/>
          <w:szCs w:val="18"/>
        </w:rPr>
        <w:t>achhaltigkeit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D3997">
        <w:rPr>
          <w:rFonts w:ascii="Arial" w:hAnsi="Arial" w:cs="Arial"/>
          <w:sz w:val="18"/>
          <w:szCs w:val="18"/>
        </w:rPr>
        <w:t>ausgerichtete</w:t>
      </w:r>
      <w:r w:rsidR="00CE6652">
        <w:rPr>
          <w:rFonts w:ascii="Arial" w:hAnsi="Arial" w:cs="Arial"/>
          <w:sz w:val="18"/>
          <w:szCs w:val="18"/>
        </w:rPr>
        <w:t>n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Strategie: Alle </w:t>
      </w:r>
      <w:proofErr w:type="spellStart"/>
      <w:r w:rsidRPr="006D3997">
        <w:rPr>
          <w:rFonts w:ascii="Arial" w:hAnsi="Arial" w:cs="Arial"/>
          <w:sz w:val="18"/>
          <w:szCs w:val="18"/>
        </w:rPr>
        <w:t>Produkte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D3997">
        <w:rPr>
          <w:rFonts w:ascii="Arial" w:hAnsi="Arial" w:cs="Arial"/>
          <w:sz w:val="18"/>
          <w:szCs w:val="18"/>
        </w:rPr>
        <w:t>werden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D3997">
        <w:rPr>
          <w:rFonts w:ascii="Arial" w:hAnsi="Arial" w:cs="Arial"/>
          <w:sz w:val="18"/>
          <w:szCs w:val="18"/>
        </w:rPr>
        <w:t>mit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D3997">
        <w:rPr>
          <w:rFonts w:ascii="Arial" w:hAnsi="Arial" w:cs="Arial"/>
          <w:sz w:val="18"/>
          <w:szCs w:val="18"/>
        </w:rPr>
        <w:t>umweltschonenden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D3997">
        <w:rPr>
          <w:rFonts w:ascii="Arial" w:hAnsi="Arial" w:cs="Arial"/>
          <w:sz w:val="18"/>
          <w:szCs w:val="18"/>
        </w:rPr>
        <w:t>Technologien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D3997">
        <w:rPr>
          <w:rFonts w:ascii="Arial" w:hAnsi="Arial" w:cs="Arial"/>
          <w:sz w:val="18"/>
          <w:szCs w:val="18"/>
        </w:rPr>
        <w:t>hergestellt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, </w:t>
      </w:r>
      <w:r w:rsidR="00CE6652">
        <w:rPr>
          <w:rFonts w:ascii="Arial" w:hAnsi="Arial" w:cs="Arial"/>
          <w:sz w:val="18"/>
          <w:szCs w:val="18"/>
        </w:rPr>
        <w:t xml:space="preserve">die </w:t>
      </w:r>
      <w:proofErr w:type="spellStart"/>
      <w:r w:rsidR="00CE6652">
        <w:rPr>
          <w:rFonts w:ascii="Arial" w:hAnsi="Arial" w:cs="Arial"/>
          <w:sz w:val="18"/>
          <w:szCs w:val="18"/>
        </w:rPr>
        <w:t>Reiniger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D3997">
        <w:rPr>
          <w:rFonts w:ascii="Arial" w:hAnsi="Arial" w:cs="Arial"/>
          <w:sz w:val="18"/>
          <w:szCs w:val="18"/>
        </w:rPr>
        <w:t>enthalten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bis </w:t>
      </w:r>
      <w:proofErr w:type="spellStart"/>
      <w:r w:rsidRPr="006D3997">
        <w:rPr>
          <w:rFonts w:ascii="Arial" w:hAnsi="Arial" w:cs="Arial"/>
          <w:sz w:val="18"/>
          <w:szCs w:val="18"/>
        </w:rPr>
        <w:t>zu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98% </w:t>
      </w:r>
      <w:proofErr w:type="spellStart"/>
      <w:r w:rsidRPr="006D3997">
        <w:rPr>
          <w:rFonts w:ascii="Arial" w:hAnsi="Arial" w:cs="Arial"/>
          <w:sz w:val="18"/>
          <w:szCs w:val="18"/>
        </w:rPr>
        <w:t>biologisch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D3997">
        <w:rPr>
          <w:rFonts w:ascii="Arial" w:hAnsi="Arial" w:cs="Arial"/>
          <w:sz w:val="18"/>
          <w:szCs w:val="18"/>
        </w:rPr>
        <w:t>abbaubare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D3997">
        <w:rPr>
          <w:rFonts w:ascii="Arial" w:hAnsi="Arial" w:cs="Arial"/>
          <w:sz w:val="18"/>
          <w:szCs w:val="18"/>
        </w:rPr>
        <w:t>Inhaltsstoffe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6D3997">
        <w:rPr>
          <w:rFonts w:ascii="Arial" w:hAnsi="Arial" w:cs="Arial"/>
          <w:sz w:val="18"/>
          <w:szCs w:val="18"/>
        </w:rPr>
        <w:t>während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D3997">
        <w:rPr>
          <w:rFonts w:ascii="Arial" w:hAnsi="Arial" w:cs="Arial"/>
          <w:sz w:val="18"/>
          <w:szCs w:val="18"/>
        </w:rPr>
        <w:t>wasserbasierte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D3997">
        <w:rPr>
          <w:rFonts w:ascii="Arial" w:hAnsi="Arial" w:cs="Arial"/>
          <w:sz w:val="18"/>
          <w:szCs w:val="18"/>
        </w:rPr>
        <w:t>Formulierungen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81 % </w:t>
      </w:r>
      <w:proofErr w:type="spellStart"/>
      <w:r w:rsidRPr="006D3997">
        <w:rPr>
          <w:rFonts w:ascii="Arial" w:hAnsi="Arial" w:cs="Arial"/>
          <w:sz w:val="18"/>
          <w:szCs w:val="18"/>
        </w:rPr>
        <w:t>der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D3997">
        <w:rPr>
          <w:rFonts w:ascii="Arial" w:hAnsi="Arial" w:cs="Arial"/>
          <w:sz w:val="18"/>
          <w:szCs w:val="18"/>
        </w:rPr>
        <w:t>Gesamtproduktion</w:t>
      </w:r>
      <w:proofErr w:type="spellEnd"/>
      <w:r w:rsidRPr="006D399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D3997">
        <w:rPr>
          <w:rFonts w:ascii="Arial" w:hAnsi="Arial" w:cs="Arial"/>
          <w:sz w:val="18"/>
          <w:szCs w:val="18"/>
        </w:rPr>
        <w:t>ausmachen</w:t>
      </w:r>
      <w:proofErr w:type="spellEnd"/>
      <w:r w:rsidR="00E8760C" w:rsidRPr="00E8760C">
        <w:rPr>
          <w:rFonts w:ascii="Arial" w:hAnsi="Arial" w:cs="Arial"/>
          <w:sz w:val="18"/>
          <w:szCs w:val="18"/>
        </w:rPr>
        <w:t>.</w:t>
      </w:r>
    </w:p>
    <w:p w14:paraId="532BE6E2" w14:textId="6D03DB33" w:rsidR="00983992" w:rsidRDefault="00C75852" w:rsidP="00983992">
      <w:pPr>
        <w:ind w:right="-7"/>
        <w:jc w:val="center"/>
        <w:rPr>
          <w:rFonts w:ascii="Arial" w:eastAsia="Arial" w:hAnsi="Arial" w:cs="Arial"/>
          <w:sz w:val="22"/>
          <w:szCs w:val="22"/>
        </w:rPr>
      </w:pPr>
      <w:r w:rsidRPr="00850788">
        <w:rPr>
          <w:rFonts w:ascii="Arial" w:eastAsia="Arial" w:hAnsi="Arial" w:cs="Arial"/>
          <w:sz w:val="22"/>
          <w:szCs w:val="22"/>
        </w:rPr>
        <w:t>www.ﬁlasolutions.com</w:t>
      </w:r>
    </w:p>
    <w:p w14:paraId="47FD34EE" w14:textId="77777777" w:rsidR="00A97248" w:rsidRDefault="00A97248" w:rsidP="00983992">
      <w:pPr>
        <w:ind w:right="-7"/>
        <w:jc w:val="center"/>
        <w:rPr>
          <w:rFonts w:ascii="Arial" w:eastAsia="Arial" w:hAnsi="Arial" w:cs="Arial"/>
          <w:sz w:val="22"/>
          <w:szCs w:val="22"/>
        </w:rPr>
      </w:pPr>
    </w:p>
    <w:p w14:paraId="3DC95B7F" w14:textId="77777777" w:rsidR="00983992" w:rsidRDefault="00983992" w:rsidP="00983992">
      <w:pPr>
        <w:ind w:right="-7"/>
        <w:rPr>
          <w:rFonts w:ascii="Arial" w:eastAsia="Arial" w:hAnsi="Arial" w:cs="Arial"/>
          <w:sz w:val="22"/>
          <w:szCs w:val="22"/>
        </w:rPr>
      </w:pPr>
    </w:p>
    <w:p w14:paraId="32C4BBF1" w14:textId="56455B38" w:rsidR="00C75852" w:rsidRPr="005F2009" w:rsidRDefault="00F0432A" w:rsidP="00983992">
      <w:pPr>
        <w:ind w:right="-6"/>
        <w:rPr>
          <w:rFonts w:ascii="Arial" w:eastAsia="Arial" w:hAnsi="Arial" w:cs="Arial"/>
          <w:sz w:val="18"/>
          <w:szCs w:val="18"/>
        </w:rPr>
      </w:pPr>
      <w:r w:rsidRPr="005F2009">
        <w:rPr>
          <w:rFonts w:ascii="Arial" w:eastAsia="Arial" w:hAnsi="Arial" w:cs="Arial"/>
          <w:b/>
          <w:sz w:val="18"/>
          <w:szCs w:val="18"/>
        </w:rPr>
        <w:t>U</w:t>
      </w:r>
      <w:r w:rsidR="00C75852" w:rsidRPr="005F2009">
        <w:rPr>
          <w:rFonts w:ascii="Arial" w:eastAsia="Arial" w:hAnsi="Arial" w:cs="Arial"/>
          <w:b/>
          <w:sz w:val="18"/>
          <w:szCs w:val="18"/>
        </w:rPr>
        <w:t xml:space="preserve">fficio Stampa e P.R. </w:t>
      </w:r>
    </w:p>
    <w:p w14:paraId="4837F5C6" w14:textId="77777777" w:rsidR="00983992" w:rsidRPr="005F2009" w:rsidRDefault="00C75852" w:rsidP="00983992">
      <w:pPr>
        <w:ind w:right="-6"/>
        <w:jc w:val="both"/>
        <w:rPr>
          <w:rFonts w:ascii="Arial" w:eastAsia="Arial" w:hAnsi="Arial" w:cs="Arial"/>
          <w:b/>
          <w:sz w:val="18"/>
          <w:szCs w:val="18"/>
        </w:rPr>
      </w:pPr>
      <w:r w:rsidRPr="005F2009">
        <w:rPr>
          <w:rFonts w:ascii="Arial" w:eastAsia="Arial" w:hAnsi="Arial" w:cs="Arial"/>
          <w:b/>
          <w:sz w:val="18"/>
          <w:szCs w:val="18"/>
        </w:rPr>
        <w:t xml:space="preserve">Gagliardi &amp; Partners </w:t>
      </w:r>
    </w:p>
    <w:p w14:paraId="60E90C24" w14:textId="60047CB2" w:rsidR="00A62800" w:rsidRDefault="00177A8D" w:rsidP="00983992">
      <w:pPr>
        <w:ind w:right="-6"/>
        <w:jc w:val="both"/>
        <w:rPr>
          <w:rStyle w:val="Collegamentoipertestuale"/>
          <w:rFonts w:ascii="Arial" w:eastAsia="Arial" w:hAnsi="Arial" w:cs="Arial"/>
          <w:sz w:val="18"/>
          <w:szCs w:val="18"/>
        </w:rPr>
      </w:pPr>
      <w:hyperlink r:id="rId7" w:history="1">
        <w:r w:rsidR="008F54AC" w:rsidRPr="005F2009">
          <w:rPr>
            <w:rStyle w:val="Collegamentoipertestuale"/>
            <w:rFonts w:ascii="Arial" w:eastAsia="Arial" w:hAnsi="Arial" w:cs="Arial"/>
            <w:sz w:val="18"/>
            <w:szCs w:val="18"/>
          </w:rPr>
          <w:t>gagliardi@gagliardi-partners.it</w:t>
        </w:r>
      </w:hyperlink>
    </w:p>
    <w:p w14:paraId="2730B486" w14:textId="128A35D3" w:rsidR="00AB442B" w:rsidRDefault="00AB442B" w:rsidP="00983992">
      <w:pPr>
        <w:ind w:right="-6"/>
        <w:jc w:val="both"/>
        <w:rPr>
          <w:rStyle w:val="Collegamentoipertestuale"/>
          <w:rFonts w:ascii="Arial" w:eastAsia="Arial" w:hAnsi="Arial" w:cs="Arial"/>
          <w:sz w:val="18"/>
          <w:szCs w:val="18"/>
        </w:rPr>
      </w:pPr>
    </w:p>
    <w:p w14:paraId="5B3F9B85" w14:textId="2E117585" w:rsidR="00AB442B" w:rsidRDefault="00AB442B" w:rsidP="00983992">
      <w:pPr>
        <w:ind w:right="-6"/>
        <w:jc w:val="both"/>
        <w:rPr>
          <w:rStyle w:val="Collegamentoipertestuale"/>
          <w:rFonts w:ascii="Arial" w:eastAsia="Arial" w:hAnsi="Arial" w:cs="Arial"/>
          <w:sz w:val="18"/>
          <w:szCs w:val="18"/>
        </w:rPr>
      </w:pPr>
    </w:p>
    <w:p w14:paraId="6ED63A51" w14:textId="2B882ED0" w:rsidR="00AB442B" w:rsidRDefault="00AB442B" w:rsidP="00983992">
      <w:pPr>
        <w:ind w:right="-6"/>
        <w:jc w:val="both"/>
        <w:rPr>
          <w:rStyle w:val="Collegamentoipertestuale"/>
          <w:rFonts w:ascii="Arial" w:eastAsia="Arial" w:hAnsi="Arial" w:cs="Arial"/>
          <w:sz w:val="18"/>
          <w:szCs w:val="18"/>
        </w:rPr>
      </w:pPr>
    </w:p>
    <w:sectPr w:rsidR="00AB442B" w:rsidSect="00A97248">
      <w:headerReference w:type="default" r:id="rId8"/>
      <w:footerReference w:type="default" r:id="rId9"/>
      <w:pgSz w:w="11900" w:h="16840" w:code="9"/>
      <w:pgMar w:top="2835" w:right="567" w:bottom="1701" w:left="567" w:header="561" w:footer="56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7AEB0" w14:textId="77777777" w:rsidR="00546F84" w:rsidRDefault="00546F84">
      <w:r>
        <w:separator/>
      </w:r>
    </w:p>
  </w:endnote>
  <w:endnote w:type="continuationSeparator" w:id="0">
    <w:p w14:paraId="0BD40DBB" w14:textId="77777777" w:rsidR="00546F84" w:rsidRDefault="00546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Calibri"/>
    <w:panose1 w:val="020B0603030804020204"/>
    <w:charset w:val="CC"/>
    <w:family w:val="swiss"/>
    <w:pitch w:val="variable"/>
    <w:sig w:usb0="E7002EFF" w:usb1="D200FDFF" w:usb2="0A246029" w:usb3="00000000" w:csb0="8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Book">
    <w:altName w:val="Calibri"/>
    <w:charset w:val="00"/>
    <w:family w:val="modern"/>
    <w:notTrueType/>
    <w:pitch w:val="variable"/>
    <w:sig w:usb0="A00000AF" w:usb1="50000048" w:usb2="00000000" w:usb3="00000000" w:csb0="000001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2F411" w14:textId="4BB3AA3E" w:rsidR="00492544" w:rsidRPr="00E03511" w:rsidRDefault="00492544" w:rsidP="00992D62">
    <w:pPr>
      <w:pStyle w:val="Corpotesto"/>
      <w:kinsoku w:val="0"/>
      <w:overflowPunct w:val="0"/>
      <w:spacing w:before="85"/>
      <w:rPr>
        <w:color w:val="231F20"/>
        <w:lang w:val="en-US"/>
      </w:rPr>
    </w:pPr>
    <w:r w:rsidRPr="00992D62">
      <w:rPr>
        <w:lang w:val="en-US"/>
      </w:rPr>
      <w:t>F</w:t>
    </w:r>
    <w:r w:rsidRPr="00742DA5">
      <w:rPr>
        <w:color w:val="231F20"/>
        <w:lang w:val="en-US"/>
      </w:rPr>
      <w:t>ILA</w:t>
    </w:r>
    <w:r w:rsidRPr="00742DA5">
      <w:rPr>
        <w:color w:val="231F20"/>
        <w:spacing w:val="-10"/>
        <w:lang w:val="en-US"/>
      </w:rPr>
      <w:t xml:space="preserve"> </w:t>
    </w:r>
    <w:r w:rsidRPr="00742DA5">
      <w:rPr>
        <w:color w:val="231F20"/>
        <w:lang w:val="en-US"/>
      </w:rPr>
      <w:t>GROUP</w:t>
    </w:r>
    <w:r w:rsidRPr="00742DA5">
      <w:rPr>
        <w:color w:val="231F20"/>
        <w:spacing w:val="-10"/>
        <w:lang w:val="en-US"/>
      </w:rPr>
      <w:t xml:space="preserve"> </w:t>
    </w:r>
    <w:r w:rsidRPr="00742DA5">
      <w:rPr>
        <w:color w:val="231F20"/>
        <w:lang w:val="en-US"/>
      </w:rPr>
      <w:t>·</w:t>
    </w:r>
    <w:r w:rsidRPr="00742DA5">
      <w:rPr>
        <w:color w:val="231F20"/>
        <w:spacing w:val="-10"/>
        <w:lang w:val="en-US"/>
      </w:rPr>
      <w:t xml:space="preserve"> </w:t>
    </w:r>
    <w:proofErr w:type="spellStart"/>
    <w:r w:rsidRPr="00742DA5">
      <w:rPr>
        <w:color w:val="231F20"/>
        <w:lang w:val="en-US"/>
      </w:rPr>
      <w:t>italia</w:t>
    </w:r>
    <w:proofErr w:type="spellEnd"/>
    <w:r w:rsidRPr="00742DA5">
      <w:rPr>
        <w:color w:val="231F20"/>
        <w:spacing w:val="-9"/>
        <w:lang w:val="en-US"/>
      </w:rPr>
      <w:t xml:space="preserve"> </w:t>
    </w:r>
    <w:r w:rsidRPr="00742DA5">
      <w:rPr>
        <w:color w:val="231F20"/>
        <w:lang w:val="en-US"/>
      </w:rPr>
      <w:t>·</w:t>
    </w:r>
    <w:r w:rsidRPr="00742DA5">
      <w:rPr>
        <w:color w:val="231F20"/>
        <w:spacing w:val="-10"/>
        <w:lang w:val="en-US"/>
      </w:rPr>
      <w:t xml:space="preserve"> </w:t>
    </w:r>
    <w:proofErr w:type="spellStart"/>
    <w:r w:rsidRPr="00742DA5">
      <w:rPr>
        <w:color w:val="231F20"/>
        <w:lang w:val="en-US"/>
      </w:rPr>
      <w:t>france</w:t>
    </w:r>
    <w:proofErr w:type="spellEnd"/>
    <w:r w:rsidRPr="00742DA5">
      <w:rPr>
        <w:color w:val="231F20"/>
        <w:spacing w:val="-10"/>
        <w:lang w:val="en-US"/>
      </w:rPr>
      <w:t xml:space="preserve"> </w:t>
    </w:r>
    <w:r w:rsidRPr="00742DA5">
      <w:rPr>
        <w:color w:val="231F20"/>
        <w:lang w:val="en-US"/>
      </w:rPr>
      <w:t>·</w:t>
    </w:r>
    <w:r w:rsidRPr="00742DA5">
      <w:rPr>
        <w:color w:val="231F20"/>
        <w:spacing w:val="-9"/>
        <w:lang w:val="en-US"/>
      </w:rPr>
      <w:t xml:space="preserve"> </w:t>
    </w:r>
    <w:proofErr w:type="gramStart"/>
    <w:r w:rsidRPr="00742DA5">
      <w:rPr>
        <w:color w:val="231F20"/>
        <w:lang w:val="en-US"/>
      </w:rPr>
      <w:t>united</w:t>
    </w:r>
    <w:r w:rsidRPr="00742DA5">
      <w:rPr>
        <w:color w:val="231F20"/>
        <w:spacing w:val="-10"/>
        <w:lang w:val="en-US"/>
      </w:rPr>
      <w:t xml:space="preserve"> </w:t>
    </w:r>
    <w:r w:rsidRPr="00742DA5">
      <w:rPr>
        <w:color w:val="231F20"/>
        <w:lang w:val="en-US"/>
      </w:rPr>
      <w:t>kingdom</w:t>
    </w:r>
    <w:proofErr w:type="gramEnd"/>
    <w:r w:rsidRPr="00742DA5">
      <w:rPr>
        <w:color w:val="231F20"/>
        <w:spacing w:val="-10"/>
        <w:lang w:val="en-US"/>
      </w:rPr>
      <w:t xml:space="preserve"> </w:t>
    </w:r>
    <w:r w:rsidRPr="00742DA5">
      <w:rPr>
        <w:color w:val="231F20"/>
        <w:lang w:val="en-US"/>
      </w:rPr>
      <w:t>·</w:t>
    </w:r>
    <w:r w:rsidRPr="00742DA5">
      <w:rPr>
        <w:color w:val="231F20"/>
        <w:spacing w:val="-10"/>
        <w:lang w:val="en-US"/>
      </w:rPr>
      <w:t xml:space="preserve"> </w:t>
    </w:r>
    <w:proofErr w:type="spellStart"/>
    <w:r w:rsidRPr="00742DA5">
      <w:rPr>
        <w:color w:val="231F20"/>
        <w:lang w:val="en-US"/>
      </w:rPr>
      <w:t>españa</w:t>
    </w:r>
    <w:proofErr w:type="spellEnd"/>
    <w:r w:rsidRPr="00742DA5">
      <w:rPr>
        <w:color w:val="231F20"/>
        <w:spacing w:val="-9"/>
        <w:lang w:val="en-US"/>
      </w:rPr>
      <w:t xml:space="preserve"> </w:t>
    </w:r>
    <w:r w:rsidRPr="00742DA5">
      <w:rPr>
        <w:color w:val="231F20"/>
        <w:lang w:val="en-US"/>
      </w:rPr>
      <w:t>·</w:t>
    </w:r>
    <w:r w:rsidRPr="00742DA5">
      <w:rPr>
        <w:color w:val="231F20"/>
        <w:spacing w:val="-10"/>
        <w:lang w:val="en-US"/>
      </w:rPr>
      <w:t xml:space="preserve"> </w:t>
    </w:r>
    <w:proofErr w:type="spellStart"/>
    <w:r w:rsidRPr="00742DA5">
      <w:rPr>
        <w:color w:val="231F20"/>
        <w:lang w:val="en-US"/>
      </w:rPr>
      <w:t>deutschland</w:t>
    </w:r>
    <w:proofErr w:type="spellEnd"/>
    <w:r w:rsidRPr="00742DA5">
      <w:rPr>
        <w:color w:val="231F20"/>
        <w:spacing w:val="-10"/>
        <w:lang w:val="en-US"/>
      </w:rPr>
      <w:t xml:space="preserve"> </w:t>
    </w:r>
    <w:r w:rsidRPr="00742DA5">
      <w:rPr>
        <w:color w:val="231F20"/>
        <w:lang w:val="en-US"/>
      </w:rPr>
      <w:t>·</w:t>
    </w:r>
    <w:r w:rsidRPr="00742DA5">
      <w:rPr>
        <w:color w:val="231F20"/>
        <w:spacing w:val="-9"/>
        <w:lang w:val="en-US"/>
      </w:rPr>
      <w:t xml:space="preserve"> </w:t>
    </w:r>
    <w:r w:rsidRPr="00742DA5">
      <w:rPr>
        <w:color w:val="231F20"/>
        <w:lang w:val="en-US"/>
      </w:rPr>
      <w:t>united</w:t>
    </w:r>
    <w:r w:rsidRPr="00742DA5">
      <w:rPr>
        <w:color w:val="231F20"/>
        <w:spacing w:val="-10"/>
        <w:lang w:val="en-US"/>
      </w:rPr>
      <w:t xml:space="preserve"> </w:t>
    </w:r>
    <w:r w:rsidRPr="00742DA5">
      <w:rPr>
        <w:color w:val="231F20"/>
        <w:lang w:val="en-US"/>
      </w:rPr>
      <w:t>states</w:t>
    </w:r>
    <w:r w:rsidRPr="00742DA5">
      <w:rPr>
        <w:color w:val="231F20"/>
        <w:spacing w:val="-10"/>
        <w:lang w:val="en-US"/>
      </w:rPr>
      <w:t xml:space="preserve"> </w:t>
    </w:r>
    <w:r w:rsidRPr="00742DA5">
      <w:rPr>
        <w:color w:val="231F20"/>
        <w:lang w:val="en-US"/>
      </w:rPr>
      <w:t>·</w:t>
    </w:r>
    <w:r w:rsidRPr="00742DA5">
      <w:rPr>
        <w:color w:val="231F20"/>
        <w:spacing w:val="-9"/>
        <w:lang w:val="en-US"/>
      </w:rPr>
      <w:t xml:space="preserve"> </w:t>
    </w:r>
    <w:r w:rsidRPr="00742DA5">
      <w:rPr>
        <w:color w:val="231F20"/>
        <w:lang w:val="en-US"/>
      </w:rPr>
      <w:t>emirates</w:t>
    </w:r>
    <w:r>
      <w:rPr>
        <w:color w:val="231F20"/>
        <w:lang w:val="en-US"/>
      </w:rPr>
      <w:t xml:space="preserve">                       </w:t>
    </w:r>
    <w:r w:rsidRPr="00992D62">
      <w:rPr>
        <w:noProof/>
        <w:lang w:val="en-US"/>
      </w:rPr>
      <w:t xml:space="preserve"> </w:t>
    </w:r>
    <w:r>
      <w:rPr>
        <w:noProof/>
      </w:rPr>
      <w:drawing>
        <wp:inline distT="0" distB="0" distL="0" distR="0" wp14:anchorId="056DD0C7" wp14:editId="6C92BE51">
          <wp:extent cx="2164081" cy="569495"/>
          <wp:effectExtent l="0" t="0" r="0" b="2540"/>
          <wp:docPr id="28" name="Immagine 2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8352" cy="5732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FFB5A" w14:textId="77777777" w:rsidR="00546F84" w:rsidRDefault="00546F84"/>
  </w:footnote>
  <w:footnote w:type="continuationSeparator" w:id="0">
    <w:p w14:paraId="48BC209D" w14:textId="77777777" w:rsidR="00546F84" w:rsidRDefault="00546F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Overlap w:val="never"/>
      <w:tblW w:w="5000" w:type="pct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583"/>
      <w:gridCol w:w="2237"/>
      <w:gridCol w:w="3354"/>
      <w:gridCol w:w="2592"/>
    </w:tblGrid>
    <w:tr w:rsidR="00492544" w:rsidRPr="00845B19" w14:paraId="65570AC5" w14:textId="77777777" w:rsidTr="00C9074C">
      <w:trPr>
        <w:trHeight w:val="23"/>
        <w:jc w:val="center"/>
      </w:trPr>
      <w:tc>
        <w:tcPr>
          <w:tcW w:w="2583" w:type="dxa"/>
          <w:shd w:val="clear" w:color="auto" w:fill="FFFFFF"/>
        </w:tcPr>
        <w:p w14:paraId="3F61492A" w14:textId="77777777" w:rsidR="00492544" w:rsidRPr="00845B19" w:rsidRDefault="00492544" w:rsidP="00C9074C">
          <w:pPr>
            <w:suppressAutoHyphens/>
            <w:spacing w:before="120"/>
            <w:rPr>
              <w:color w:val="auto"/>
              <w:sz w:val="10"/>
              <w:szCs w:val="10"/>
            </w:rPr>
          </w:pPr>
        </w:p>
      </w:tc>
      <w:tc>
        <w:tcPr>
          <w:tcW w:w="2237" w:type="dxa"/>
          <w:shd w:val="clear" w:color="auto" w:fill="FFFFFF"/>
        </w:tcPr>
        <w:p w14:paraId="1240B1BE" w14:textId="77777777" w:rsidR="00492544" w:rsidRPr="00845B19" w:rsidRDefault="00492544" w:rsidP="00C9074C">
          <w:pPr>
            <w:suppressAutoHyphens/>
            <w:spacing w:before="120"/>
            <w:rPr>
              <w:color w:val="auto"/>
              <w:sz w:val="10"/>
              <w:szCs w:val="10"/>
            </w:rPr>
          </w:pPr>
        </w:p>
      </w:tc>
      <w:tc>
        <w:tcPr>
          <w:tcW w:w="3354" w:type="dxa"/>
          <w:shd w:val="clear" w:color="auto" w:fill="FFFFFF"/>
        </w:tcPr>
        <w:p w14:paraId="56EF8590" w14:textId="77777777" w:rsidR="00492544" w:rsidRPr="00845B19" w:rsidRDefault="00492544" w:rsidP="00C9074C">
          <w:pPr>
            <w:suppressAutoHyphens/>
            <w:spacing w:before="120"/>
            <w:rPr>
              <w:color w:val="auto"/>
              <w:sz w:val="10"/>
              <w:szCs w:val="10"/>
            </w:rPr>
          </w:pPr>
        </w:p>
      </w:tc>
      <w:tc>
        <w:tcPr>
          <w:tcW w:w="2592" w:type="dxa"/>
          <w:vMerge w:val="restart"/>
          <w:shd w:val="clear" w:color="auto" w:fill="FFFFFF"/>
        </w:tcPr>
        <w:p w14:paraId="32051ADB" w14:textId="77777777" w:rsidR="00492544" w:rsidRDefault="00492544" w:rsidP="00C9074C">
          <w:pPr>
            <w:suppressAutoHyphens/>
            <w:ind w:right="57"/>
            <w:jc w:val="right"/>
            <w:rPr>
              <w:noProof/>
              <w:color w:val="auto"/>
              <w:sz w:val="2"/>
              <w:szCs w:val="2"/>
            </w:rPr>
          </w:pPr>
          <w:r>
            <w:rPr>
              <w:noProof/>
              <w:color w:val="auto"/>
              <w:sz w:val="2"/>
              <w:szCs w:val="2"/>
            </w:rPr>
            <w:tab/>
          </w:r>
        </w:p>
        <w:p w14:paraId="719BBA7F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28614EE8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46B4BEA1" w14:textId="78873328" w:rsidR="00492544" w:rsidRPr="00992D62" w:rsidRDefault="00492544" w:rsidP="00992D62">
          <w:pPr>
            <w:rPr>
              <w:sz w:val="2"/>
              <w:szCs w:val="2"/>
            </w:rPr>
          </w:pPr>
        </w:p>
        <w:p w14:paraId="28BCC03E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51429787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7D4515E9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1E693403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3A714F83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4333E69B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0356DF17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76E7B5FD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0333655A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26C1C53D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29E8EBFD" w14:textId="7E5B2EBB" w:rsidR="00492544" w:rsidRPr="00992D62" w:rsidRDefault="00492544" w:rsidP="00992D62">
          <w:pPr>
            <w:rPr>
              <w:sz w:val="2"/>
              <w:szCs w:val="2"/>
            </w:rPr>
          </w:pPr>
          <w:r>
            <w:rPr>
              <w:noProof/>
              <w:sz w:val="2"/>
              <w:szCs w:val="2"/>
              <w:lang w:bidi="ar-SA"/>
            </w:rPr>
            <w:drawing>
              <wp:inline distT="0" distB="0" distL="0" distR="0" wp14:anchorId="0B1CC5CE" wp14:editId="4A622B03">
                <wp:extent cx="1634490" cy="768690"/>
                <wp:effectExtent l="0" t="0" r="3810" b="6350"/>
                <wp:docPr id="27" name="Immagine 27" descr="Immagine che contiene testo, segnale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Immagine che contiene testo, segnale&#10;&#10;Descrizione generat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49773" cy="8229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5E688B4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5A6584DA" w14:textId="3E067430" w:rsidR="00492544" w:rsidRPr="00992D62" w:rsidRDefault="00492544" w:rsidP="00992D62">
          <w:pPr>
            <w:rPr>
              <w:sz w:val="2"/>
              <w:szCs w:val="2"/>
            </w:rPr>
          </w:pPr>
        </w:p>
        <w:p w14:paraId="25641599" w14:textId="77777777" w:rsidR="00492544" w:rsidRDefault="00492544" w:rsidP="00992D62">
          <w:pPr>
            <w:rPr>
              <w:noProof/>
              <w:color w:val="auto"/>
              <w:sz w:val="2"/>
              <w:szCs w:val="2"/>
            </w:rPr>
          </w:pPr>
        </w:p>
        <w:p w14:paraId="2D40B100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2C6F86DA" w14:textId="79FCFDC1" w:rsidR="00492544" w:rsidRPr="00992D62" w:rsidRDefault="00492544" w:rsidP="00992D62">
          <w:pPr>
            <w:rPr>
              <w:sz w:val="2"/>
              <w:szCs w:val="2"/>
            </w:rPr>
          </w:pPr>
        </w:p>
        <w:p w14:paraId="7057EBFD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7E17AC2D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2BBE1FDF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2C74A7F1" w14:textId="77777777" w:rsidR="00492544" w:rsidRDefault="00492544" w:rsidP="00992D62">
          <w:pPr>
            <w:rPr>
              <w:noProof/>
              <w:color w:val="auto"/>
              <w:sz w:val="2"/>
              <w:szCs w:val="2"/>
            </w:rPr>
          </w:pPr>
        </w:p>
        <w:p w14:paraId="5E4F8092" w14:textId="017CB1F4" w:rsidR="00492544" w:rsidRPr="00992D62" w:rsidRDefault="00492544" w:rsidP="00992D62">
          <w:pPr>
            <w:rPr>
              <w:sz w:val="2"/>
              <w:szCs w:val="2"/>
            </w:rPr>
          </w:pPr>
        </w:p>
        <w:p w14:paraId="5E9E0107" w14:textId="77777777" w:rsidR="00492544" w:rsidRDefault="00492544" w:rsidP="00992D62">
          <w:pPr>
            <w:rPr>
              <w:noProof/>
              <w:color w:val="auto"/>
              <w:sz w:val="2"/>
              <w:szCs w:val="2"/>
            </w:rPr>
          </w:pPr>
        </w:p>
        <w:p w14:paraId="2F85135C" w14:textId="77777777" w:rsidR="00492544" w:rsidRDefault="00492544" w:rsidP="00992D62">
          <w:pPr>
            <w:rPr>
              <w:noProof/>
              <w:color w:val="auto"/>
              <w:sz w:val="2"/>
              <w:szCs w:val="2"/>
            </w:rPr>
          </w:pPr>
        </w:p>
        <w:p w14:paraId="3DE3C05A" w14:textId="781863C5" w:rsidR="00492544" w:rsidRPr="00992D62" w:rsidRDefault="00492544" w:rsidP="00992D62">
          <w:pPr>
            <w:jc w:val="right"/>
            <w:rPr>
              <w:sz w:val="2"/>
              <w:szCs w:val="2"/>
            </w:rPr>
          </w:pPr>
        </w:p>
      </w:tc>
    </w:tr>
    <w:tr w:rsidR="00492544" w:rsidRPr="00845B19" w14:paraId="56EF6586" w14:textId="77777777" w:rsidTr="00C9074C">
      <w:trPr>
        <w:trHeight w:val="23"/>
        <w:jc w:val="center"/>
      </w:trPr>
      <w:tc>
        <w:tcPr>
          <w:tcW w:w="2583" w:type="dxa"/>
          <w:shd w:val="clear" w:color="auto" w:fill="FFFFFF"/>
          <w:vAlign w:val="bottom"/>
        </w:tcPr>
        <w:p w14:paraId="57450BBF" w14:textId="77777777" w:rsidR="00492544" w:rsidRPr="00C9074C" w:rsidRDefault="00492544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r w:rsidRPr="00C9074C">
            <w:rPr>
              <w:color w:val="auto"/>
              <w:sz w:val="16"/>
              <w:szCs w:val="16"/>
            </w:rPr>
            <w:t>FILA Industria Chimica Spa</w:t>
          </w:r>
        </w:p>
      </w:tc>
      <w:tc>
        <w:tcPr>
          <w:tcW w:w="2237" w:type="dxa"/>
          <w:tcBorders>
            <w:left w:val="single" w:sz="4" w:space="0" w:color="auto"/>
          </w:tcBorders>
          <w:shd w:val="clear" w:color="auto" w:fill="FFFFFF"/>
          <w:vAlign w:val="bottom"/>
        </w:tcPr>
        <w:p w14:paraId="0EE0729C" w14:textId="6359FF1F" w:rsidR="00492544" w:rsidRPr="00C9074C" w:rsidRDefault="00492544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r w:rsidRPr="00C9074C">
            <w:rPr>
              <w:color w:val="auto"/>
              <w:sz w:val="16"/>
              <w:szCs w:val="16"/>
            </w:rPr>
            <w:t>T +</w:t>
          </w:r>
          <w:r w:rsidRPr="005363AE">
            <w:rPr>
              <w:color w:val="auto"/>
              <w:sz w:val="16"/>
              <w:szCs w:val="16"/>
            </w:rPr>
            <w:t>39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r w:rsidRPr="005363AE">
            <w:rPr>
              <w:color w:val="auto"/>
              <w:sz w:val="16"/>
              <w:szCs w:val="16"/>
            </w:rPr>
            <w:t>049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r w:rsidRPr="005363AE">
            <w:rPr>
              <w:color w:val="auto"/>
              <w:sz w:val="16"/>
              <w:szCs w:val="16"/>
            </w:rPr>
            <w:t>94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r w:rsidRPr="005363AE">
            <w:rPr>
              <w:color w:val="auto"/>
              <w:sz w:val="16"/>
              <w:szCs w:val="16"/>
            </w:rPr>
            <w:t>67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r w:rsidRPr="005363AE">
            <w:rPr>
              <w:color w:val="auto"/>
              <w:sz w:val="16"/>
              <w:szCs w:val="16"/>
            </w:rPr>
            <w:t>300</w:t>
          </w:r>
        </w:p>
      </w:tc>
      <w:tc>
        <w:tcPr>
          <w:tcW w:w="3354" w:type="dxa"/>
          <w:tcBorders>
            <w:left w:val="single" w:sz="4" w:space="0" w:color="auto"/>
          </w:tcBorders>
          <w:shd w:val="clear" w:color="auto" w:fill="FFFFFF"/>
          <w:vAlign w:val="bottom"/>
        </w:tcPr>
        <w:p w14:paraId="53998471" w14:textId="5BD98B12" w:rsidR="00492544" w:rsidRPr="00C9074C" w:rsidRDefault="00492544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r w:rsidRPr="00C9074C">
            <w:rPr>
              <w:color w:val="auto"/>
              <w:sz w:val="16"/>
              <w:szCs w:val="16"/>
            </w:rPr>
            <w:t>C</w:t>
          </w:r>
          <w:r w:rsidRPr="005363AE">
            <w:rPr>
              <w:color w:val="auto"/>
              <w:sz w:val="16"/>
              <w:szCs w:val="16"/>
            </w:rPr>
            <w:t>.</w:t>
          </w:r>
          <w:r w:rsidRPr="00C9074C">
            <w:rPr>
              <w:color w:val="auto"/>
              <w:sz w:val="16"/>
              <w:szCs w:val="16"/>
            </w:rPr>
            <w:t>F</w:t>
          </w:r>
          <w:r w:rsidRPr="005363AE">
            <w:rPr>
              <w:color w:val="auto"/>
              <w:sz w:val="16"/>
              <w:szCs w:val="16"/>
            </w:rPr>
            <w:t>.</w:t>
          </w:r>
          <w:r w:rsidRPr="00C9074C">
            <w:rPr>
              <w:color w:val="auto"/>
              <w:sz w:val="16"/>
              <w:szCs w:val="16"/>
            </w:rPr>
            <w:t xml:space="preserve"> | P</w:t>
          </w:r>
          <w:r w:rsidRPr="005363AE">
            <w:rPr>
              <w:color w:val="auto"/>
              <w:sz w:val="16"/>
              <w:szCs w:val="16"/>
            </w:rPr>
            <w:t>.</w:t>
          </w:r>
          <w:r w:rsidRPr="00C9074C">
            <w:rPr>
              <w:color w:val="auto"/>
              <w:sz w:val="16"/>
              <w:szCs w:val="16"/>
            </w:rPr>
            <w:t>IVA IT</w:t>
          </w:r>
          <w:r w:rsidRPr="005363AE">
            <w:rPr>
              <w:color w:val="auto"/>
              <w:sz w:val="16"/>
              <w:szCs w:val="16"/>
            </w:rPr>
            <w:t>00229240288</w:t>
          </w:r>
        </w:p>
      </w:tc>
      <w:tc>
        <w:tcPr>
          <w:tcW w:w="2592" w:type="dxa"/>
          <w:vMerge/>
          <w:shd w:val="clear" w:color="auto" w:fill="FFFFFF"/>
        </w:tcPr>
        <w:p w14:paraId="437ABE9D" w14:textId="77777777" w:rsidR="00492544" w:rsidRPr="00845B19" w:rsidRDefault="00492544" w:rsidP="008A48E4">
          <w:pPr>
            <w:suppressAutoHyphens/>
            <w:rPr>
              <w:color w:val="auto"/>
            </w:rPr>
          </w:pPr>
        </w:p>
      </w:tc>
    </w:tr>
    <w:tr w:rsidR="00492544" w:rsidRPr="00845B19" w14:paraId="5D99FE10" w14:textId="77777777" w:rsidTr="00C9074C">
      <w:trPr>
        <w:trHeight w:val="23"/>
        <w:jc w:val="center"/>
      </w:trPr>
      <w:tc>
        <w:tcPr>
          <w:tcW w:w="2583" w:type="dxa"/>
          <w:shd w:val="clear" w:color="auto" w:fill="FFFFFF"/>
        </w:tcPr>
        <w:p w14:paraId="3916B360" w14:textId="4182A75D" w:rsidR="00492544" w:rsidRPr="00C9074C" w:rsidRDefault="00492544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r w:rsidRPr="00C9074C">
            <w:rPr>
              <w:color w:val="auto"/>
              <w:sz w:val="16"/>
              <w:szCs w:val="16"/>
            </w:rPr>
            <w:t>Via Garibaldi</w:t>
          </w:r>
          <w:r w:rsidRPr="005363AE">
            <w:rPr>
              <w:color w:val="auto"/>
              <w:sz w:val="16"/>
              <w:szCs w:val="16"/>
            </w:rPr>
            <w:t>,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r w:rsidRPr="005363AE">
            <w:rPr>
              <w:color w:val="auto"/>
              <w:sz w:val="16"/>
              <w:szCs w:val="16"/>
            </w:rPr>
            <w:t>58</w:t>
          </w:r>
        </w:p>
      </w:tc>
      <w:tc>
        <w:tcPr>
          <w:tcW w:w="2237" w:type="dxa"/>
          <w:tcBorders>
            <w:left w:val="single" w:sz="4" w:space="0" w:color="auto"/>
          </w:tcBorders>
          <w:shd w:val="clear" w:color="auto" w:fill="FFFFFF"/>
        </w:tcPr>
        <w:p w14:paraId="36EC40B8" w14:textId="48602548" w:rsidR="00492544" w:rsidRPr="00C9074C" w:rsidRDefault="00492544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r w:rsidRPr="00C9074C">
            <w:rPr>
              <w:color w:val="auto"/>
              <w:sz w:val="16"/>
              <w:szCs w:val="16"/>
            </w:rPr>
            <w:t>F +</w:t>
          </w:r>
          <w:r w:rsidRPr="005363AE">
            <w:rPr>
              <w:color w:val="auto"/>
              <w:sz w:val="16"/>
              <w:szCs w:val="16"/>
            </w:rPr>
            <w:t>39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r w:rsidRPr="005363AE">
            <w:rPr>
              <w:color w:val="auto"/>
              <w:sz w:val="16"/>
              <w:szCs w:val="16"/>
            </w:rPr>
            <w:t>049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r w:rsidRPr="005363AE">
            <w:rPr>
              <w:color w:val="auto"/>
              <w:sz w:val="16"/>
              <w:szCs w:val="16"/>
            </w:rPr>
            <w:t>94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r w:rsidRPr="005363AE">
            <w:rPr>
              <w:color w:val="auto"/>
              <w:sz w:val="16"/>
              <w:szCs w:val="16"/>
            </w:rPr>
            <w:t>60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r w:rsidRPr="005363AE">
            <w:rPr>
              <w:color w:val="auto"/>
              <w:sz w:val="16"/>
              <w:szCs w:val="16"/>
            </w:rPr>
            <w:t>753</w:t>
          </w:r>
        </w:p>
      </w:tc>
      <w:tc>
        <w:tcPr>
          <w:tcW w:w="3354" w:type="dxa"/>
          <w:tcBorders>
            <w:left w:val="single" w:sz="4" w:space="0" w:color="auto"/>
          </w:tcBorders>
          <w:shd w:val="clear" w:color="auto" w:fill="FFFFFF"/>
        </w:tcPr>
        <w:p w14:paraId="207B9A54" w14:textId="18A5DBE9" w:rsidR="00492544" w:rsidRPr="00C9074C" w:rsidRDefault="00492544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r w:rsidRPr="00C9074C">
            <w:rPr>
              <w:color w:val="auto"/>
              <w:sz w:val="16"/>
              <w:szCs w:val="16"/>
            </w:rPr>
            <w:t xml:space="preserve">Estero M/PD </w:t>
          </w:r>
          <w:r w:rsidRPr="005363AE">
            <w:rPr>
              <w:color w:val="auto"/>
              <w:sz w:val="16"/>
              <w:szCs w:val="16"/>
            </w:rPr>
            <w:t>016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r w:rsidRPr="005363AE">
            <w:rPr>
              <w:color w:val="auto"/>
              <w:sz w:val="16"/>
              <w:szCs w:val="16"/>
            </w:rPr>
            <w:t>855</w:t>
          </w:r>
        </w:p>
      </w:tc>
      <w:tc>
        <w:tcPr>
          <w:tcW w:w="2592" w:type="dxa"/>
          <w:vMerge/>
          <w:shd w:val="clear" w:color="auto" w:fill="FFFFFF"/>
        </w:tcPr>
        <w:p w14:paraId="40DC46EE" w14:textId="77777777" w:rsidR="00492544" w:rsidRPr="00845B19" w:rsidRDefault="00492544" w:rsidP="008A48E4">
          <w:pPr>
            <w:suppressAutoHyphens/>
            <w:rPr>
              <w:color w:val="auto"/>
            </w:rPr>
          </w:pPr>
        </w:p>
      </w:tc>
    </w:tr>
    <w:tr w:rsidR="00492544" w:rsidRPr="00845B19" w14:paraId="136BAE63" w14:textId="77777777" w:rsidTr="00C9074C">
      <w:trPr>
        <w:trHeight w:val="23"/>
        <w:jc w:val="center"/>
      </w:trPr>
      <w:tc>
        <w:tcPr>
          <w:tcW w:w="2583" w:type="dxa"/>
          <w:shd w:val="clear" w:color="auto" w:fill="FFFFFF"/>
        </w:tcPr>
        <w:p w14:paraId="77B49156" w14:textId="5E210896" w:rsidR="00492544" w:rsidRPr="00C9074C" w:rsidRDefault="00492544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r w:rsidRPr="005363AE">
            <w:rPr>
              <w:color w:val="auto"/>
              <w:sz w:val="16"/>
              <w:szCs w:val="16"/>
            </w:rPr>
            <w:t>35018</w:t>
          </w:r>
          <w:r w:rsidRPr="00C9074C">
            <w:rPr>
              <w:color w:val="auto"/>
              <w:sz w:val="16"/>
              <w:szCs w:val="16"/>
            </w:rPr>
            <w:t xml:space="preserve"> San Martino di Lupari</w:t>
          </w:r>
        </w:p>
      </w:tc>
      <w:tc>
        <w:tcPr>
          <w:tcW w:w="2237" w:type="dxa"/>
          <w:tcBorders>
            <w:left w:val="single" w:sz="4" w:space="0" w:color="auto"/>
          </w:tcBorders>
          <w:shd w:val="clear" w:color="auto" w:fill="FFFFFF"/>
        </w:tcPr>
        <w:p w14:paraId="6538952A" w14:textId="59FA9742" w:rsidR="00492544" w:rsidRPr="00C9074C" w:rsidRDefault="00492544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  <w:lang w:val="en-US" w:eastAsia="en-US" w:bidi="en-US"/>
            </w:rPr>
          </w:pPr>
          <w:r w:rsidRPr="00C9074C">
            <w:rPr>
              <w:color w:val="auto"/>
              <w:sz w:val="16"/>
              <w:szCs w:val="16"/>
              <w:lang w:val="en-US" w:eastAsia="en-US" w:bidi="en-US"/>
            </w:rPr>
            <w:t>filasolutions</w:t>
          </w:r>
          <w:r w:rsidRPr="005363AE">
            <w:rPr>
              <w:color w:val="auto"/>
              <w:sz w:val="16"/>
              <w:szCs w:val="16"/>
              <w:lang w:val="en-US" w:eastAsia="en-US" w:bidi="en-US"/>
            </w:rPr>
            <w:t>.</w:t>
          </w:r>
          <w:r w:rsidRPr="00C9074C">
            <w:rPr>
              <w:color w:val="auto"/>
              <w:sz w:val="16"/>
              <w:szCs w:val="16"/>
              <w:lang w:val="en-US" w:eastAsia="en-US" w:bidi="en-US"/>
            </w:rPr>
            <w:t>com</w:t>
          </w:r>
        </w:p>
      </w:tc>
      <w:tc>
        <w:tcPr>
          <w:tcW w:w="3354" w:type="dxa"/>
          <w:tcBorders>
            <w:left w:val="single" w:sz="4" w:space="0" w:color="auto"/>
          </w:tcBorders>
          <w:shd w:val="clear" w:color="auto" w:fill="FFFFFF"/>
        </w:tcPr>
        <w:p w14:paraId="46BF4F17" w14:textId="74E53A26" w:rsidR="00492544" w:rsidRPr="00C9074C" w:rsidRDefault="00492544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r w:rsidRPr="00C9074C">
            <w:rPr>
              <w:color w:val="auto"/>
              <w:sz w:val="16"/>
              <w:szCs w:val="16"/>
            </w:rPr>
            <w:t>Cap</w:t>
          </w:r>
          <w:r w:rsidRPr="005363AE">
            <w:rPr>
              <w:color w:val="auto"/>
              <w:sz w:val="16"/>
              <w:szCs w:val="16"/>
            </w:rPr>
            <w:t>.</w:t>
          </w:r>
          <w:r w:rsidRPr="00C9074C">
            <w:rPr>
              <w:color w:val="auto"/>
              <w:sz w:val="16"/>
              <w:szCs w:val="16"/>
            </w:rPr>
            <w:t xml:space="preserve"> sociale € </w:t>
          </w:r>
          <w:r w:rsidRPr="005363AE">
            <w:rPr>
              <w:color w:val="auto"/>
              <w:sz w:val="16"/>
              <w:szCs w:val="16"/>
            </w:rPr>
            <w:t>500.000,00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proofErr w:type="spellStart"/>
          <w:r w:rsidRPr="00C9074C">
            <w:rPr>
              <w:color w:val="auto"/>
              <w:sz w:val="16"/>
              <w:szCs w:val="16"/>
            </w:rPr>
            <w:t>i</w:t>
          </w:r>
          <w:r w:rsidRPr="005363AE">
            <w:rPr>
              <w:color w:val="auto"/>
              <w:sz w:val="16"/>
              <w:szCs w:val="16"/>
            </w:rPr>
            <w:t>.</w:t>
          </w:r>
          <w:r w:rsidRPr="00C9074C">
            <w:rPr>
              <w:color w:val="auto"/>
              <w:sz w:val="16"/>
              <w:szCs w:val="16"/>
            </w:rPr>
            <w:t>v</w:t>
          </w:r>
          <w:proofErr w:type="spellEnd"/>
          <w:r w:rsidRPr="005363AE">
            <w:rPr>
              <w:color w:val="auto"/>
              <w:sz w:val="16"/>
              <w:szCs w:val="16"/>
            </w:rPr>
            <w:t>.</w:t>
          </w:r>
          <w:r>
            <w:rPr>
              <w:noProof/>
              <w:sz w:val="2"/>
              <w:szCs w:val="2"/>
            </w:rPr>
            <w:t xml:space="preserve"> </w:t>
          </w:r>
        </w:p>
      </w:tc>
      <w:tc>
        <w:tcPr>
          <w:tcW w:w="2592" w:type="dxa"/>
          <w:vMerge/>
          <w:shd w:val="clear" w:color="auto" w:fill="FFFFFF"/>
        </w:tcPr>
        <w:p w14:paraId="3449EF3C" w14:textId="77777777" w:rsidR="00492544" w:rsidRPr="00845B19" w:rsidRDefault="00492544" w:rsidP="008A48E4">
          <w:pPr>
            <w:suppressAutoHyphens/>
            <w:rPr>
              <w:color w:val="auto"/>
            </w:rPr>
          </w:pPr>
        </w:p>
      </w:tc>
    </w:tr>
    <w:tr w:rsidR="00492544" w:rsidRPr="00845B19" w14:paraId="6B1BB33A" w14:textId="77777777" w:rsidTr="00C9074C">
      <w:trPr>
        <w:trHeight w:val="23"/>
        <w:jc w:val="center"/>
      </w:trPr>
      <w:tc>
        <w:tcPr>
          <w:tcW w:w="2583" w:type="dxa"/>
          <w:shd w:val="clear" w:color="auto" w:fill="FFFFFF"/>
        </w:tcPr>
        <w:p w14:paraId="250DBA6C" w14:textId="77777777" w:rsidR="00492544" w:rsidRPr="00C9074C" w:rsidRDefault="00492544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r w:rsidRPr="00C9074C">
            <w:rPr>
              <w:color w:val="auto"/>
              <w:sz w:val="16"/>
              <w:szCs w:val="16"/>
            </w:rPr>
            <w:t>Padova • ITALY</w:t>
          </w:r>
        </w:p>
      </w:tc>
      <w:tc>
        <w:tcPr>
          <w:tcW w:w="2237" w:type="dxa"/>
          <w:tcBorders>
            <w:left w:val="single" w:sz="4" w:space="0" w:color="auto"/>
          </w:tcBorders>
          <w:shd w:val="clear" w:color="auto" w:fill="FFFFFF"/>
        </w:tcPr>
        <w:p w14:paraId="1AB58C64" w14:textId="5F574658" w:rsidR="00492544" w:rsidRPr="00C9074C" w:rsidRDefault="00177A8D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hyperlink r:id="rId2" w:history="1">
            <w:r w:rsidR="00492544" w:rsidRPr="00C9074C">
              <w:rPr>
                <w:rStyle w:val="Collegamentoipertestuale"/>
                <w:color w:val="auto"/>
                <w:sz w:val="16"/>
                <w:szCs w:val="16"/>
                <w:u w:val="none"/>
                <w:lang w:val="en-US" w:eastAsia="en-US" w:bidi="en-US"/>
              </w:rPr>
              <w:t>info@filasolutions</w:t>
            </w:r>
            <w:r w:rsidR="00492544" w:rsidRPr="005363AE">
              <w:rPr>
                <w:rStyle w:val="Collegamentoipertestuale"/>
                <w:color w:val="auto"/>
                <w:sz w:val="16"/>
                <w:szCs w:val="16"/>
                <w:u w:val="none"/>
                <w:lang w:val="en-US" w:eastAsia="en-US" w:bidi="en-US"/>
              </w:rPr>
              <w:t>.</w:t>
            </w:r>
            <w:r w:rsidR="00492544" w:rsidRPr="00C9074C">
              <w:rPr>
                <w:rStyle w:val="Collegamentoipertestuale"/>
                <w:color w:val="auto"/>
                <w:sz w:val="16"/>
                <w:szCs w:val="16"/>
                <w:u w:val="none"/>
                <w:lang w:val="en-US" w:eastAsia="en-US" w:bidi="en-US"/>
              </w:rPr>
              <w:t>com</w:t>
            </w:r>
          </w:hyperlink>
        </w:p>
      </w:tc>
      <w:tc>
        <w:tcPr>
          <w:tcW w:w="3354" w:type="dxa"/>
          <w:tcBorders>
            <w:left w:val="single" w:sz="4" w:space="0" w:color="auto"/>
          </w:tcBorders>
          <w:shd w:val="clear" w:color="auto" w:fill="FFFFFF"/>
        </w:tcPr>
        <w:p w14:paraId="41D792EC" w14:textId="2D6B897A" w:rsidR="00492544" w:rsidRPr="00C9074C" w:rsidRDefault="00492544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r w:rsidRPr="00C9074C">
            <w:rPr>
              <w:color w:val="auto"/>
              <w:sz w:val="16"/>
              <w:szCs w:val="16"/>
            </w:rPr>
            <w:t>R</w:t>
          </w:r>
          <w:r w:rsidRPr="005363AE">
            <w:rPr>
              <w:color w:val="auto"/>
              <w:sz w:val="16"/>
              <w:szCs w:val="16"/>
            </w:rPr>
            <w:t>.</w:t>
          </w:r>
          <w:r w:rsidRPr="00C9074C">
            <w:rPr>
              <w:color w:val="auto"/>
              <w:sz w:val="16"/>
              <w:szCs w:val="16"/>
            </w:rPr>
            <w:t>E</w:t>
          </w:r>
          <w:r w:rsidRPr="005363AE">
            <w:rPr>
              <w:color w:val="auto"/>
              <w:sz w:val="16"/>
              <w:szCs w:val="16"/>
            </w:rPr>
            <w:t>.</w:t>
          </w:r>
          <w:r w:rsidRPr="00C9074C">
            <w:rPr>
              <w:color w:val="auto"/>
              <w:sz w:val="16"/>
              <w:szCs w:val="16"/>
            </w:rPr>
            <w:t>A</w:t>
          </w:r>
          <w:r w:rsidRPr="005363AE">
            <w:rPr>
              <w:color w:val="auto"/>
              <w:sz w:val="16"/>
              <w:szCs w:val="16"/>
            </w:rPr>
            <w:t>.</w:t>
          </w:r>
          <w:r w:rsidRPr="00C9074C">
            <w:rPr>
              <w:color w:val="auto"/>
              <w:sz w:val="16"/>
              <w:szCs w:val="16"/>
            </w:rPr>
            <w:t xml:space="preserve"> Padova </w:t>
          </w:r>
          <w:r w:rsidRPr="005363AE">
            <w:rPr>
              <w:color w:val="auto"/>
              <w:sz w:val="16"/>
              <w:szCs w:val="16"/>
            </w:rPr>
            <w:t>45734</w:t>
          </w:r>
        </w:p>
      </w:tc>
      <w:tc>
        <w:tcPr>
          <w:tcW w:w="2592" w:type="dxa"/>
          <w:vMerge/>
          <w:shd w:val="clear" w:color="auto" w:fill="FFFFFF"/>
        </w:tcPr>
        <w:p w14:paraId="062C433A" w14:textId="77777777" w:rsidR="00492544" w:rsidRPr="00845B19" w:rsidRDefault="00492544" w:rsidP="008A48E4">
          <w:pPr>
            <w:suppressAutoHyphens/>
            <w:rPr>
              <w:color w:val="auto"/>
            </w:rPr>
          </w:pPr>
        </w:p>
      </w:tc>
    </w:tr>
    <w:tr w:rsidR="00492544" w:rsidRPr="00845B19" w14:paraId="07E0B335" w14:textId="77777777" w:rsidTr="00C9074C">
      <w:trPr>
        <w:trHeight w:val="23"/>
        <w:jc w:val="center"/>
      </w:trPr>
      <w:tc>
        <w:tcPr>
          <w:tcW w:w="2583" w:type="dxa"/>
          <w:shd w:val="clear" w:color="auto" w:fill="FFFFFF"/>
        </w:tcPr>
        <w:p w14:paraId="20B7A9E3" w14:textId="77777777" w:rsidR="00492544" w:rsidRPr="00C9074C" w:rsidRDefault="00492544" w:rsidP="00C9074C">
          <w:pPr>
            <w:suppressAutoHyphens/>
            <w:spacing w:before="20" w:after="20"/>
            <w:ind w:left="57"/>
            <w:rPr>
              <w:sz w:val="18"/>
              <w:szCs w:val="18"/>
            </w:rPr>
          </w:pPr>
        </w:p>
      </w:tc>
      <w:tc>
        <w:tcPr>
          <w:tcW w:w="2237" w:type="dxa"/>
          <w:shd w:val="clear" w:color="auto" w:fill="FFFFFF"/>
        </w:tcPr>
        <w:p w14:paraId="40FD4002" w14:textId="77777777" w:rsidR="00492544" w:rsidRPr="00C9074C" w:rsidRDefault="00492544" w:rsidP="00C9074C">
          <w:pPr>
            <w:suppressAutoHyphens/>
            <w:spacing w:before="20" w:after="20"/>
            <w:ind w:left="57"/>
            <w:rPr>
              <w:sz w:val="18"/>
              <w:szCs w:val="18"/>
            </w:rPr>
          </w:pPr>
        </w:p>
      </w:tc>
      <w:tc>
        <w:tcPr>
          <w:tcW w:w="3354" w:type="dxa"/>
          <w:shd w:val="clear" w:color="auto" w:fill="FFFFFF"/>
        </w:tcPr>
        <w:p w14:paraId="4E8D5EB3" w14:textId="77777777" w:rsidR="00492544" w:rsidRPr="00C9074C" w:rsidRDefault="00492544" w:rsidP="00C9074C">
          <w:pPr>
            <w:suppressAutoHyphens/>
            <w:spacing w:before="20" w:after="20"/>
            <w:ind w:left="57"/>
            <w:jc w:val="right"/>
            <w:rPr>
              <w:sz w:val="18"/>
              <w:szCs w:val="18"/>
            </w:rPr>
          </w:pPr>
        </w:p>
      </w:tc>
      <w:tc>
        <w:tcPr>
          <w:tcW w:w="2592" w:type="dxa"/>
          <w:vMerge/>
          <w:shd w:val="clear" w:color="auto" w:fill="FFFFFF"/>
        </w:tcPr>
        <w:p w14:paraId="2076C7EE" w14:textId="77777777" w:rsidR="00492544" w:rsidRPr="00845B19" w:rsidRDefault="00492544" w:rsidP="008A48E4">
          <w:pPr>
            <w:suppressAutoHyphens/>
          </w:pPr>
        </w:p>
      </w:tc>
    </w:tr>
  </w:tbl>
  <w:p w14:paraId="52479F24" w14:textId="77777777" w:rsidR="00492544" w:rsidRDefault="0049254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7E5"/>
    <w:multiLevelType w:val="multilevel"/>
    <w:tmpl w:val="53DEE15E"/>
    <w:lvl w:ilvl="0">
      <w:start w:val="1"/>
      <w:numFmt w:val="bullet"/>
      <w:lvlText w:val=""/>
      <w:lvlJc w:val="left"/>
      <w:pPr>
        <w:tabs>
          <w:tab w:val="num" w:pos="1134"/>
        </w:tabs>
        <w:ind w:left="1134" w:hanging="454"/>
      </w:pPr>
      <w:rPr>
        <w:rFonts w:ascii="Wingdings" w:hAnsi="Wingding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kern w:val="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</w:abstractNum>
  <w:abstractNum w:abstractNumId="1" w15:restartNumberingAfterBreak="0">
    <w:nsid w:val="072B265B"/>
    <w:multiLevelType w:val="hybridMultilevel"/>
    <w:tmpl w:val="23EC8E3E"/>
    <w:lvl w:ilvl="0" w:tplc="65446F8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B9740F"/>
    <w:multiLevelType w:val="hybridMultilevel"/>
    <w:tmpl w:val="81D0A80A"/>
    <w:lvl w:ilvl="0" w:tplc="0798C0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BED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F092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E61A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E4BC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60C0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5EB6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20EF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443A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A6A0226"/>
    <w:multiLevelType w:val="hybridMultilevel"/>
    <w:tmpl w:val="3A0C3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D7166"/>
    <w:multiLevelType w:val="hybridMultilevel"/>
    <w:tmpl w:val="4B2C631C"/>
    <w:lvl w:ilvl="0" w:tplc="B9DCCD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10F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C268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BC3B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B081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98DD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5406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A6DD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EE29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8300061"/>
    <w:multiLevelType w:val="multilevel"/>
    <w:tmpl w:val="55ECA7C0"/>
    <w:lvl w:ilvl="0">
      <w:start w:val="1"/>
      <w:numFmt w:val="bullet"/>
      <w:lvlText w:val=""/>
      <w:lvlJc w:val="left"/>
      <w:pPr>
        <w:tabs>
          <w:tab w:val="num" w:pos="851"/>
        </w:tabs>
        <w:ind w:left="851" w:hanging="454"/>
      </w:pPr>
      <w:rPr>
        <w:rFonts w:ascii="Wingdings" w:hAnsi="Wingding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kern w:val="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</w:abstractNum>
  <w:abstractNum w:abstractNumId="6" w15:restartNumberingAfterBreak="0">
    <w:nsid w:val="34804272"/>
    <w:multiLevelType w:val="hybridMultilevel"/>
    <w:tmpl w:val="87AAFA2A"/>
    <w:lvl w:ilvl="0" w:tplc="050014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652E0"/>
    <w:multiLevelType w:val="hybridMultilevel"/>
    <w:tmpl w:val="426442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CFD72B1"/>
    <w:multiLevelType w:val="hybridMultilevel"/>
    <w:tmpl w:val="62D84F9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B09177A"/>
    <w:multiLevelType w:val="multilevel"/>
    <w:tmpl w:val="C2B42896"/>
    <w:lvl w:ilvl="0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kern w:val="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</w:abstractNum>
  <w:abstractNum w:abstractNumId="10" w15:restartNumberingAfterBreak="0">
    <w:nsid w:val="70B230C8"/>
    <w:multiLevelType w:val="multilevel"/>
    <w:tmpl w:val="45BA8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2EF14B6"/>
    <w:multiLevelType w:val="multilevel"/>
    <w:tmpl w:val="1DE2D476"/>
    <w:lvl w:ilvl="0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kern w:val="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</w:abstractNum>
  <w:num w:numId="1" w16cid:durableId="1713185505">
    <w:abstractNumId w:val="9"/>
  </w:num>
  <w:num w:numId="2" w16cid:durableId="1964340468">
    <w:abstractNumId w:val="11"/>
  </w:num>
  <w:num w:numId="3" w16cid:durableId="983002338">
    <w:abstractNumId w:val="5"/>
  </w:num>
  <w:num w:numId="4" w16cid:durableId="1396318701">
    <w:abstractNumId w:val="0"/>
  </w:num>
  <w:num w:numId="5" w16cid:durableId="1035470486">
    <w:abstractNumId w:val="10"/>
  </w:num>
  <w:num w:numId="6" w16cid:durableId="1289820592">
    <w:abstractNumId w:val="8"/>
  </w:num>
  <w:num w:numId="7" w16cid:durableId="1347057194">
    <w:abstractNumId w:val="6"/>
  </w:num>
  <w:num w:numId="8" w16cid:durableId="947617552">
    <w:abstractNumId w:val="2"/>
  </w:num>
  <w:num w:numId="9" w16cid:durableId="1421874904">
    <w:abstractNumId w:val="4"/>
  </w:num>
  <w:num w:numId="10" w16cid:durableId="661854655">
    <w:abstractNumId w:val="1"/>
  </w:num>
  <w:num w:numId="11" w16cid:durableId="51773540">
    <w:abstractNumId w:val="7"/>
  </w:num>
  <w:num w:numId="12" w16cid:durableId="19501656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592"/>
    <w:rsid w:val="00035D9A"/>
    <w:rsid w:val="0006424D"/>
    <w:rsid w:val="000931A2"/>
    <w:rsid w:val="000948B5"/>
    <w:rsid w:val="000964D2"/>
    <w:rsid w:val="00097923"/>
    <w:rsid w:val="000A101B"/>
    <w:rsid w:val="000B0123"/>
    <w:rsid w:val="000C243E"/>
    <w:rsid w:val="000D3A9E"/>
    <w:rsid w:val="000E3266"/>
    <w:rsid w:val="00101F1B"/>
    <w:rsid w:val="001035DC"/>
    <w:rsid w:val="00104490"/>
    <w:rsid w:val="00104878"/>
    <w:rsid w:val="0011792F"/>
    <w:rsid w:val="00120D79"/>
    <w:rsid w:val="00132A7A"/>
    <w:rsid w:val="00135C9F"/>
    <w:rsid w:val="00135F69"/>
    <w:rsid w:val="001400BF"/>
    <w:rsid w:val="00142652"/>
    <w:rsid w:val="001426D2"/>
    <w:rsid w:val="00160037"/>
    <w:rsid w:val="00177A8D"/>
    <w:rsid w:val="001821F5"/>
    <w:rsid w:val="00197D3B"/>
    <w:rsid w:val="001A291A"/>
    <w:rsid w:val="001A7659"/>
    <w:rsid w:val="001C34E1"/>
    <w:rsid w:val="001C412D"/>
    <w:rsid w:val="001D4C53"/>
    <w:rsid w:val="001E3765"/>
    <w:rsid w:val="001E747C"/>
    <w:rsid w:val="001E7F75"/>
    <w:rsid w:val="00203625"/>
    <w:rsid w:val="00217DAC"/>
    <w:rsid w:val="002200C9"/>
    <w:rsid w:val="00223A82"/>
    <w:rsid w:val="00230980"/>
    <w:rsid w:val="002560BF"/>
    <w:rsid w:val="00267D33"/>
    <w:rsid w:val="00271B79"/>
    <w:rsid w:val="0027399D"/>
    <w:rsid w:val="00297888"/>
    <w:rsid w:val="002A0B45"/>
    <w:rsid w:val="002B14B1"/>
    <w:rsid w:val="002B1689"/>
    <w:rsid w:val="002D3387"/>
    <w:rsid w:val="002F07D5"/>
    <w:rsid w:val="003018BB"/>
    <w:rsid w:val="00320C93"/>
    <w:rsid w:val="00322FC9"/>
    <w:rsid w:val="00333289"/>
    <w:rsid w:val="003412DB"/>
    <w:rsid w:val="00345B3F"/>
    <w:rsid w:val="0036685E"/>
    <w:rsid w:val="00366902"/>
    <w:rsid w:val="00366C8B"/>
    <w:rsid w:val="003A3592"/>
    <w:rsid w:val="003B5CD8"/>
    <w:rsid w:val="003D4118"/>
    <w:rsid w:val="003E6B17"/>
    <w:rsid w:val="003E6BBC"/>
    <w:rsid w:val="00403D78"/>
    <w:rsid w:val="00405268"/>
    <w:rsid w:val="004107F8"/>
    <w:rsid w:val="00434A34"/>
    <w:rsid w:val="00442C45"/>
    <w:rsid w:val="00443FC4"/>
    <w:rsid w:val="00454AA2"/>
    <w:rsid w:val="004666AE"/>
    <w:rsid w:val="00492544"/>
    <w:rsid w:val="00492AB1"/>
    <w:rsid w:val="004A0487"/>
    <w:rsid w:val="004A3007"/>
    <w:rsid w:val="004A4068"/>
    <w:rsid w:val="004A4D06"/>
    <w:rsid w:val="004B4612"/>
    <w:rsid w:val="004B7272"/>
    <w:rsid w:val="004C21BC"/>
    <w:rsid w:val="004C5BB9"/>
    <w:rsid w:val="004D024D"/>
    <w:rsid w:val="004E4D2A"/>
    <w:rsid w:val="004E574E"/>
    <w:rsid w:val="004F567E"/>
    <w:rsid w:val="005058AE"/>
    <w:rsid w:val="005363AE"/>
    <w:rsid w:val="00546F84"/>
    <w:rsid w:val="00551C8B"/>
    <w:rsid w:val="00554FB2"/>
    <w:rsid w:val="005A42B4"/>
    <w:rsid w:val="005C4F82"/>
    <w:rsid w:val="005D5C3C"/>
    <w:rsid w:val="005D7D23"/>
    <w:rsid w:val="005F2009"/>
    <w:rsid w:val="005F6623"/>
    <w:rsid w:val="00604641"/>
    <w:rsid w:val="00604BA6"/>
    <w:rsid w:val="00622A4F"/>
    <w:rsid w:val="006313A3"/>
    <w:rsid w:val="0063317B"/>
    <w:rsid w:val="0063459F"/>
    <w:rsid w:val="006417F6"/>
    <w:rsid w:val="006532D8"/>
    <w:rsid w:val="00653752"/>
    <w:rsid w:val="00664C2B"/>
    <w:rsid w:val="00667307"/>
    <w:rsid w:val="00681A8F"/>
    <w:rsid w:val="00681ACA"/>
    <w:rsid w:val="0069222D"/>
    <w:rsid w:val="00695ADF"/>
    <w:rsid w:val="00697D12"/>
    <w:rsid w:val="006B308C"/>
    <w:rsid w:val="006B49AC"/>
    <w:rsid w:val="006C64C3"/>
    <w:rsid w:val="006D3997"/>
    <w:rsid w:val="006E34B2"/>
    <w:rsid w:val="006F5478"/>
    <w:rsid w:val="00700ED1"/>
    <w:rsid w:val="0070320C"/>
    <w:rsid w:val="00712E06"/>
    <w:rsid w:val="0071555B"/>
    <w:rsid w:val="007239D5"/>
    <w:rsid w:val="007272B5"/>
    <w:rsid w:val="007461C0"/>
    <w:rsid w:val="00761C54"/>
    <w:rsid w:val="00777730"/>
    <w:rsid w:val="00795C88"/>
    <w:rsid w:val="007B60FA"/>
    <w:rsid w:val="007B6330"/>
    <w:rsid w:val="007B6BDF"/>
    <w:rsid w:val="007C1B07"/>
    <w:rsid w:val="007C4CFA"/>
    <w:rsid w:val="007D05AD"/>
    <w:rsid w:val="007E7851"/>
    <w:rsid w:val="007F0008"/>
    <w:rsid w:val="007F4F6C"/>
    <w:rsid w:val="008070C2"/>
    <w:rsid w:val="00823DAF"/>
    <w:rsid w:val="00833921"/>
    <w:rsid w:val="00845B19"/>
    <w:rsid w:val="00850788"/>
    <w:rsid w:val="00850B9D"/>
    <w:rsid w:val="00851F31"/>
    <w:rsid w:val="00857341"/>
    <w:rsid w:val="0086657A"/>
    <w:rsid w:val="00867A51"/>
    <w:rsid w:val="008A48E4"/>
    <w:rsid w:val="008C0CB6"/>
    <w:rsid w:val="008C3063"/>
    <w:rsid w:val="008C6B2A"/>
    <w:rsid w:val="008F54AC"/>
    <w:rsid w:val="008F56AF"/>
    <w:rsid w:val="0090529B"/>
    <w:rsid w:val="009228A1"/>
    <w:rsid w:val="00924BF2"/>
    <w:rsid w:val="009430DB"/>
    <w:rsid w:val="00953D65"/>
    <w:rsid w:val="00983992"/>
    <w:rsid w:val="00985F48"/>
    <w:rsid w:val="00990B11"/>
    <w:rsid w:val="00991039"/>
    <w:rsid w:val="00992D62"/>
    <w:rsid w:val="00996B2B"/>
    <w:rsid w:val="009C7E13"/>
    <w:rsid w:val="009D3B01"/>
    <w:rsid w:val="009F1BCC"/>
    <w:rsid w:val="00A037F4"/>
    <w:rsid w:val="00A1466C"/>
    <w:rsid w:val="00A24B16"/>
    <w:rsid w:val="00A276C3"/>
    <w:rsid w:val="00A400A8"/>
    <w:rsid w:val="00A53FCF"/>
    <w:rsid w:val="00A56A9E"/>
    <w:rsid w:val="00A62800"/>
    <w:rsid w:val="00A62CB6"/>
    <w:rsid w:val="00A633EE"/>
    <w:rsid w:val="00A644EF"/>
    <w:rsid w:val="00A77356"/>
    <w:rsid w:val="00A927AC"/>
    <w:rsid w:val="00A93DF9"/>
    <w:rsid w:val="00A97248"/>
    <w:rsid w:val="00AA171B"/>
    <w:rsid w:val="00AB442B"/>
    <w:rsid w:val="00AD2463"/>
    <w:rsid w:val="00AD3732"/>
    <w:rsid w:val="00AE0DBB"/>
    <w:rsid w:val="00AF24D9"/>
    <w:rsid w:val="00B003A6"/>
    <w:rsid w:val="00B10CCE"/>
    <w:rsid w:val="00B1159A"/>
    <w:rsid w:val="00B1511E"/>
    <w:rsid w:val="00B1599E"/>
    <w:rsid w:val="00B21D8B"/>
    <w:rsid w:val="00B24AE0"/>
    <w:rsid w:val="00B3290F"/>
    <w:rsid w:val="00B451F0"/>
    <w:rsid w:val="00B4551B"/>
    <w:rsid w:val="00B46A4F"/>
    <w:rsid w:val="00B54640"/>
    <w:rsid w:val="00B60F26"/>
    <w:rsid w:val="00B76E66"/>
    <w:rsid w:val="00B84841"/>
    <w:rsid w:val="00B87448"/>
    <w:rsid w:val="00BA743E"/>
    <w:rsid w:val="00BC1DC4"/>
    <w:rsid w:val="00BC4DAB"/>
    <w:rsid w:val="00BE09FF"/>
    <w:rsid w:val="00BF5E20"/>
    <w:rsid w:val="00C17652"/>
    <w:rsid w:val="00C2548C"/>
    <w:rsid w:val="00C3338F"/>
    <w:rsid w:val="00C379A2"/>
    <w:rsid w:val="00C47A86"/>
    <w:rsid w:val="00C5653B"/>
    <w:rsid w:val="00C75852"/>
    <w:rsid w:val="00C827F1"/>
    <w:rsid w:val="00C828C2"/>
    <w:rsid w:val="00C9074C"/>
    <w:rsid w:val="00C958EB"/>
    <w:rsid w:val="00C97645"/>
    <w:rsid w:val="00CC7923"/>
    <w:rsid w:val="00CD1A79"/>
    <w:rsid w:val="00CD39F5"/>
    <w:rsid w:val="00CD41C4"/>
    <w:rsid w:val="00CE6652"/>
    <w:rsid w:val="00D038DD"/>
    <w:rsid w:val="00D1782B"/>
    <w:rsid w:val="00D20988"/>
    <w:rsid w:val="00D342C3"/>
    <w:rsid w:val="00D44749"/>
    <w:rsid w:val="00D52A8B"/>
    <w:rsid w:val="00D52BEA"/>
    <w:rsid w:val="00D82A99"/>
    <w:rsid w:val="00D83DF0"/>
    <w:rsid w:val="00D85CDB"/>
    <w:rsid w:val="00D94A8E"/>
    <w:rsid w:val="00D97E2B"/>
    <w:rsid w:val="00DB3E0B"/>
    <w:rsid w:val="00DB4161"/>
    <w:rsid w:val="00DB5620"/>
    <w:rsid w:val="00DB6688"/>
    <w:rsid w:val="00DD572C"/>
    <w:rsid w:val="00DE0B26"/>
    <w:rsid w:val="00DE1AD3"/>
    <w:rsid w:val="00DE5F1F"/>
    <w:rsid w:val="00E03511"/>
    <w:rsid w:val="00E13388"/>
    <w:rsid w:val="00E25F6F"/>
    <w:rsid w:val="00E31672"/>
    <w:rsid w:val="00E361F3"/>
    <w:rsid w:val="00E44CE7"/>
    <w:rsid w:val="00E54CAD"/>
    <w:rsid w:val="00E63489"/>
    <w:rsid w:val="00E64611"/>
    <w:rsid w:val="00E74BCD"/>
    <w:rsid w:val="00E81D6B"/>
    <w:rsid w:val="00E86EF7"/>
    <w:rsid w:val="00E8760C"/>
    <w:rsid w:val="00E87AA4"/>
    <w:rsid w:val="00E9378C"/>
    <w:rsid w:val="00E939FC"/>
    <w:rsid w:val="00EA78F2"/>
    <w:rsid w:val="00EB22E1"/>
    <w:rsid w:val="00ED425A"/>
    <w:rsid w:val="00EE5C94"/>
    <w:rsid w:val="00EF6889"/>
    <w:rsid w:val="00F0432A"/>
    <w:rsid w:val="00F06096"/>
    <w:rsid w:val="00F10C83"/>
    <w:rsid w:val="00F247B1"/>
    <w:rsid w:val="00F31C04"/>
    <w:rsid w:val="00F3728E"/>
    <w:rsid w:val="00F378B8"/>
    <w:rsid w:val="00F50B9B"/>
    <w:rsid w:val="00F61526"/>
    <w:rsid w:val="00F926AE"/>
    <w:rsid w:val="00F9327E"/>
    <w:rsid w:val="00FA2CBF"/>
    <w:rsid w:val="00FA2E61"/>
    <w:rsid w:val="00FA5B15"/>
    <w:rsid w:val="00FB2226"/>
    <w:rsid w:val="00FD3B0F"/>
    <w:rsid w:val="00FE331F"/>
    <w:rsid w:val="00FE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0FBF00"/>
  <w15:docId w15:val="{6D60B09D-3052-49FA-8996-7E7B4C4B4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ejaVu Sans" w:eastAsia="DejaVu Sans" w:hAnsi="DejaVu Sans" w:cs="DejaVu Sans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63459F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Pr>
      <w:color w:val="0066CC"/>
      <w:u w:val="single"/>
    </w:rPr>
  </w:style>
  <w:style w:type="character" w:customStyle="1" w:styleId="2">
    <w:name w:val="Основний текст (2)_"/>
    <w:basedOn w:val="Carpredefinitoparagrafo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8pt">
    <w:name w:val="Основний текст (2) + 8 pt;Напівжирний"/>
    <w:basedOn w:val="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it-IT" w:eastAsia="it-IT" w:bidi="it-IT"/>
    </w:rPr>
  </w:style>
  <w:style w:type="character" w:customStyle="1" w:styleId="3">
    <w:name w:val="Основний текст (3)_"/>
    <w:basedOn w:val="Carpredefinitoparagrafo"/>
    <w:link w:val="3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Заголовок №3_"/>
    <w:basedOn w:val="Carpredefinitoparagrafo"/>
    <w:link w:val="32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7">
    <w:name w:val="Основний текст (17)_"/>
    <w:basedOn w:val="Carpredefinitoparagrafo"/>
    <w:link w:val="17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">
    <w:name w:val="Основний текст (4)_"/>
    <w:basedOn w:val="Carpredefinitoparagrafo"/>
    <w:link w:val="40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48pt">
    <w:name w:val="Основний текст (4) + 8 pt"/>
    <w:basedOn w:val="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it-IT" w:eastAsia="it-IT" w:bidi="it-IT"/>
    </w:rPr>
  </w:style>
  <w:style w:type="paragraph" w:customStyle="1" w:styleId="20">
    <w:name w:val="Основний текст (2)"/>
    <w:basedOn w:val="Normale"/>
    <w:link w:val="2"/>
    <w:pPr>
      <w:shd w:val="clear" w:color="auto" w:fill="FFFFFF"/>
      <w:spacing w:before="480" w:after="120" w:line="312" w:lineRule="exact"/>
    </w:pPr>
    <w:rPr>
      <w:rFonts w:ascii="Arial" w:eastAsia="Arial" w:hAnsi="Arial" w:cs="Arial"/>
      <w:sz w:val="19"/>
      <w:szCs w:val="19"/>
    </w:rPr>
  </w:style>
  <w:style w:type="paragraph" w:customStyle="1" w:styleId="30">
    <w:name w:val="Основний текст (3)"/>
    <w:basedOn w:val="Normale"/>
    <w:link w:val="3"/>
    <w:pPr>
      <w:shd w:val="clear" w:color="auto" w:fill="FFFFFF"/>
      <w:spacing w:after="360" w:line="0" w:lineRule="atLeast"/>
    </w:pPr>
    <w:rPr>
      <w:rFonts w:ascii="Arial" w:eastAsia="Arial" w:hAnsi="Arial" w:cs="Arial"/>
      <w:b/>
      <w:bCs/>
      <w:sz w:val="22"/>
      <w:szCs w:val="22"/>
    </w:rPr>
  </w:style>
  <w:style w:type="paragraph" w:customStyle="1" w:styleId="32">
    <w:name w:val="Заголовок №3"/>
    <w:basedOn w:val="Normale"/>
    <w:link w:val="31"/>
    <w:pPr>
      <w:shd w:val="clear" w:color="auto" w:fill="FFFFFF"/>
      <w:spacing w:before="360" w:after="120" w:line="394" w:lineRule="exact"/>
      <w:outlineLvl w:val="2"/>
    </w:pPr>
    <w:rPr>
      <w:rFonts w:ascii="Arial" w:eastAsia="Arial" w:hAnsi="Arial" w:cs="Arial"/>
      <w:sz w:val="26"/>
      <w:szCs w:val="26"/>
    </w:rPr>
  </w:style>
  <w:style w:type="paragraph" w:customStyle="1" w:styleId="170">
    <w:name w:val="Основний текст (17)"/>
    <w:basedOn w:val="Normale"/>
    <w:link w:val="17"/>
    <w:pPr>
      <w:shd w:val="clear" w:color="auto" w:fill="FFFFFF"/>
      <w:spacing w:before="480" w:after="120" w:line="312" w:lineRule="exact"/>
    </w:pPr>
    <w:rPr>
      <w:rFonts w:ascii="Arial" w:eastAsia="Arial" w:hAnsi="Arial" w:cs="Arial"/>
      <w:sz w:val="19"/>
      <w:szCs w:val="19"/>
    </w:rPr>
  </w:style>
  <w:style w:type="paragraph" w:customStyle="1" w:styleId="40">
    <w:name w:val="Основний текст (4)"/>
    <w:basedOn w:val="Normale"/>
    <w:link w:val="4"/>
    <w:pPr>
      <w:shd w:val="clear" w:color="auto" w:fill="FFFFFF"/>
      <w:spacing w:before="1680" w:line="211" w:lineRule="exact"/>
      <w:jc w:val="both"/>
    </w:pPr>
    <w:rPr>
      <w:rFonts w:ascii="Arial" w:eastAsia="Arial" w:hAnsi="Arial" w:cs="Arial"/>
      <w:b/>
      <w:bCs/>
      <w:sz w:val="15"/>
      <w:szCs w:val="15"/>
    </w:rPr>
  </w:style>
  <w:style w:type="paragraph" w:styleId="Intestazione">
    <w:name w:val="header"/>
    <w:basedOn w:val="Normale"/>
    <w:link w:val="IntestazioneCarattere"/>
    <w:uiPriority w:val="99"/>
    <w:unhideWhenUsed/>
    <w:rsid w:val="00845B19"/>
    <w:pPr>
      <w:tabs>
        <w:tab w:val="center" w:pos="4819"/>
        <w:tab w:val="right" w:pos="9639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5B19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845B19"/>
    <w:pPr>
      <w:tabs>
        <w:tab w:val="center" w:pos="4819"/>
        <w:tab w:val="right" w:pos="9639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5B19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5B1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5B19"/>
    <w:rPr>
      <w:rFonts w:ascii="Tahoma" w:hAnsi="Tahoma" w:cs="Tahoma"/>
      <w:color w:val="000000"/>
      <w:sz w:val="16"/>
      <w:szCs w:val="16"/>
    </w:rPr>
  </w:style>
  <w:style w:type="character" w:customStyle="1" w:styleId="21">
    <w:name w:val="Заголовок №2_"/>
    <w:basedOn w:val="Carpredefinitoparagrafo"/>
    <w:link w:val="22"/>
    <w:rsid w:val="00322FC9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character" w:customStyle="1" w:styleId="5">
    <w:name w:val="Основний текст (5)_"/>
    <w:basedOn w:val="Carpredefinitoparagrafo"/>
    <w:link w:val="50"/>
    <w:rsid w:val="00322FC9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33">
    <w:name w:val="Підпис до таблиці (3)_"/>
    <w:basedOn w:val="Carpredefinitoparagrafo"/>
    <w:link w:val="34"/>
    <w:rsid w:val="00322FC9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23">
    <w:name w:val="Підпис до таблиці (2)_"/>
    <w:basedOn w:val="Carpredefinitoparagrafo"/>
    <w:link w:val="24"/>
    <w:rsid w:val="00322FC9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22">
    <w:name w:val="Заголовок №2"/>
    <w:basedOn w:val="Normale"/>
    <w:link w:val="21"/>
    <w:rsid w:val="00322FC9"/>
    <w:pPr>
      <w:shd w:val="clear" w:color="auto" w:fill="FFFFFF"/>
      <w:spacing w:after="300" w:line="0" w:lineRule="atLeast"/>
      <w:jc w:val="center"/>
      <w:outlineLvl w:val="1"/>
    </w:pPr>
    <w:rPr>
      <w:rFonts w:ascii="Arial" w:eastAsia="Arial" w:hAnsi="Arial" w:cs="Arial"/>
      <w:b/>
      <w:bCs/>
      <w:color w:val="auto"/>
      <w:sz w:val="28"/>
      <w:szCs w:val="28"/>
    </w:rPr>
  </w:style>
  <w:style w:type="paragraph" w:customStyle="1" w:styleId="50">
    <w:name w:val="Основний текст (5)"/>
    <w:basedOn w:val="Normale"/>
    <w:link w:val="5"/>
    <w:rsid w:val="00322FC9"/>
    <w:pPr>
      <w:shd w:val="clear" w:color="auto" w:fill="FFFFFF"/>
      <w:spacing w:before="900" w:line="341" w:lineRule="exact"/>
      <w:ind w:hanging="400"/>
    </w:pPr>
    <w:rPr>
      <w:rFonts w:ascii="Arial" w:eastAsia="Arial" w:hAnsi="Arial" w:cs="Arial"/>
      <w:b/>
      <w:bCs/>
      <w:color w:val="auto"/>
      <w:sz w:val="20"/>
      <w:szCs w:val="20"/>
    </w:rPr>
  </w:style>
  <w:style w:type="paragraph" w:customStyle="1" w:styleId="34">
    <w:name w:val="Підпис до таблиці (3)"/>
    <w:basedOn w:val="Normale"/>
    <w:link w:val="33"/>
    <w:rsid w:val="00322FC9"/>
    <w:pPr>
      <w:shd w:val="clear" w:color="auto" w:fill="FFFFFF"/>
      <w:spacing w:line="312" w:lineRule="exact"/>
    </w:pPr>
    <w:rPr>
      <w:rFonts w:ascii="Arial" w:eastAsia="Arial" w:hAnsi="Arial" w:cs="Arial"/>
      <w:color w:val="auto"/>
      <w:sz w:val="19"/>
      <w:szCs w:val="19"/>
    </w:rPr>
  </w:style>
  <w:style w:type="paragraph" w:customStyle="1" w:styleId="24">
    <w:name w:val="Підпис до таблиці (2)"/>
    <w:basedOn w:val="Normale"/>
    <w:link w:val="23"/>
    <w:rsid w:val="00322FC9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992D62"/>
    <w:pPr>
      <w:autoSpaceDE w:val="0"/>
      <w:autoSpaceDN w:val="0"/>
      <w:adjustRightInd w:val="0"/>
    </w:pPr>
    <w:rPr>
      <w:rFonts w:ascii="Gotham Book" w:eastAsiaTheme="minorEastAsia" w:hAnsi="Gotham Book" w:cs="Gotham Book"/>
      <w:color w:val="auto"/>
      <w:sz w:val="14"/>
      <w:szCs w:val="14"/>
      <w:lang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92D62"/>
    <w:rPr>
      <w:rFonts w:ascii="Gotham Book" w:eastAsiaTheme="minorEastAsia" w:hAnsi="Gotham Book" w:cs="Gotham Book"/>
      <w:sz w:val="14"/>
      <w:szCs w:val="14"/>
      <w:lang w:bidi="ar-SA"/>
    </w:rPr>
  </w:style>
  <w:style w:type="character" w:customStyle="1" w:styleId="hps">
    <w:name w:val="hps"/>
    <w:rsid w:val="00267D33"/>
  </w:style>
  <w:style w:type="paragraph" w:styleId="Paragrafoelenco">
    <w:name w:val="List Paragraph"/>
    <w:basedOn w:val="Normale"/>
    <w:rsid w:val="00C75852"/>
    <w:pPr>
      <w:widowControl/>
      <w:suppressAutoHyphens/>
      <w:spacing w:line="1" w:lineRule="atLeast"/>
      <w:ind w:leftChars="-1" w:left="720" w:hangingChars="1" w:hanging="1"/>
      <w:textDirection w:val="btLr"/>
      <w:textAlignment w:val="top"/>
      <w:outlineLvl w:val="0"/>
    </w:pPr>
    <w:rPr>
      <w:rFonts w:ascii="Calibri" w:eastAsia="Calibri" w:hAnsi="Calibri" w:cs="Cambria"/>
      <w:color w:val="auto"/>
      <w:position w:val="-1"/>
      <w:sz w:val="22"/>
      <w:szCs w:val="22"/>
      <w:lang w:eastAsia="en-US" w:bidi="ar-SA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A78F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A78F2"/>
    <w:rPr>
      <w:color w:val="000000"/>
      <w:sz w:val="20"/>
      <w:szCs w:val="2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F54AC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7F4F6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Enfasigrassetto">
    <w:name w:val="Strong"/>
    <w:uiPriority w:val="22"/>
    <w:qFormat/>
    <w:rsid w:val="003018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1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0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4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870381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4833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97830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6424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68066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83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3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7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840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9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31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7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64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41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3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428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05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7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0984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80055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206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agliardi@gagliardi-partners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filasolutions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782</Words>
  <Characters>4460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D'Agostini</dc:creator>
  <cp:lastModifiedBy>Alexandra Becker</cp:lastModifiedBy>
  <cp:revision>8</cp:revision>
  <cp:lastPrinted>2022-10-17T13:37:00Z</cp:lastPrinted>
  <dcterms:created xsi:type="dcterms:W3CDTF">2022-10-27T13:23:00Z</dcterms:created>
  <dcterms:modified xsi:type="dcterms:W3CDTF">2022-10-27T15:26:00Z</dcterms:modified>
</cp:coreProperties>
</file>