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D2F4" w14:textId="5C497225" w:rsidR="00BC00EF" w:rsidRPr="00C54204" w:rsidRDefault="005D59D0" w:rsidP="00C54204">
      <w:pPr>
        <w:pStyle w:val="Corpotesto"/>
        <w:kinsoku w:val="0"/>
        <w:overflowPunct w:val="0"/>
        <w:ind w:left="108"/>
        <w:rPr>
          <w:rFonts w:cs="Calibri (Corpo)"/>
          <w:b/>
          <w:bCs/>
          <w:color w:val="231F20"/>
        </w:rPr>
      </w:pPr>
      <w:r>
        <w:rPr>
          <w:rFonts w:ascii="Gotham Medium" w:hAnsi="Gotham Medium" w:cs="Gotham Medium"/>
          <w:noProof/>
          <w:color w:val="231F20"/>
          <w:spacing w:val="-1"/>
        </w:rPr>
        <w:drawing>
          <wp:anchor distT="0" distB="0" distL="114300" distR="114300" simplePos="0" relativeHeight="251663360" behindDoc="1" locked="0" layoutInCell="1" allowOverlap="1" wp14:anchorId="4984FC9D" wp14:editId="1F54058B">
            <wp:simplePos x="0" y="0"/>
            <wp:positionH relativeFrom="column">
              <wp:posOffset>4953682</wp:posOffset>
            </wp:positionH>
            <wp:positionV relativeFrom="paragraph">
              <wp:posOffset>-5080</wp:posOffset>
            </wp:positionV>
            <wp:extent cx="1838325" cy="889635"/>
            <wp:effectExtent l="0" t="0" r="3175" b="0"/>
            <wp:wrapNone/>
            <wp:docPr id="214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magine 2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0EF" w:rsidRPr="00C54204">
        <w:rPr>
          <w:rFonts w:cs="Calibri (Corpo)"/>
          <w:b/>
          <w:bCs/>
          <w:color w:val="231F20"/>
        </w:rPr>
        <w:t>FILA Industria Chimica Spa</w:t>
      </w:r>
    </w:p>
    <w:p w14:paraId="2BA7D1EE" w14:textId="77777777" w:rsidR="00BC00EF" w:rsidRPr="00C54204" w:rsidRDefault="00BC00EF">
      <w:pPr>
        <w:pStyle w:val="Corpotesto"/>
        <w:kinsoku w:val="0"/>
        <w:overflowPunct w:val="0"/>
        <w:spacing w:before="8"/>
        <w:ind w:left="109"/>
        <w:rPr>
          <w:color w:val="231F20"/>
        </w:rPr>
      </w:pPr>
      <w:r w:rsidRPr="00C54204">
        <w:rPr>
          <w:color w:val="231F20"/>
          <w:spacing w:val="-1"/>
        </w:rPr>
        <w:t>Via</w:t>
      </w:r>
      <w:r w:rsidRPr="00C54204">
        <w:rPr>
          <w:color w:val="231F20"/>
          <w:spacing w:val="-8"/>
        </w:rPr>
        <w:t xml:space="preserve"> </w:t>
      </w:r>
      <w:r w:rsidRPr="00C54204">
        <w:rPr>
          <w:color w:val="231F20"/>
          <w:spacing w:val="-1"/>
        </w:rPr>
        <w:t>Garibaldi,</w:t>
      </w:r>
      <w:r w:rsidRPr="00C54204">
        <w:rPr>
          <w:color w:val="231F20"/>
          <w:spacing w:val="-7"/>
        </w:rPr>
        <w:t xml:space="preserve"> </w:t>
      </w:r>
      <w:r w:rsidRPr="00C54204">
        <w:rPr>
          <w:color w:val="231F20"/>
        </w:rPr>
        <w:t>58</w:t>
      </w:r>
    </w:p>
    <w:p w14:paraId="602D5187" w14:textId="77777777" w:rsidR="00BC00EF" w:rsidRPr="00C54204" w:rsidRDefault="00BC00EF">
      <w:pPr>
        <w:pStyle w:val="Corpotesto"/>
        <w:kinsoku w:val="0"/>
        <w:overflowPunct w:val="0"/>
        <w:spacing w:before="9" w:line="254" w:lineRule="auto"/>
        <w:ind w:left="109" w:right="36"/>
        <w:rPr>
          <w:color w:val="231F20"/>
        </w:rPr>
      </w:pPr>
      <w:r w:rsidRPr="00C54204">
        <w:rPr>
          <w:color w:val="231F20"/>
          <w:spacing w:val="-1"/>
        </w:rPr>
        <w:t>35018</w:t>
      </w:r>
      <w:r w:rsidRPr="00C54204">
        <w:rPr>
          <w:color w:val="231F20"/>
          <w:spacing w:val="-9"/>
        </w:rPr>
        <w:t xml:space="preserve"> </w:t>
      </w:r>
      <w:r w:rsidRPr="00C54204">
        <w:rPr>
          <w:color w:val="231F20"/>
          <w:spacing w:val="-1"/>
        </w:rPr>
        <w:t>San</w:t>
      </w:r>
      <w:r w:rsidRPr="00C54204">
        <w:rPr>
          <w:color w:val="231F20"/>
          <w:spacing w:val="-8"/>
        </w:rPr>
        <w:t xml:space="preserve"> </w:t>
      </w:r>
      <w:r w:rsidRPr="00C54204">
        <w:rPr>
          <w:color w:val="231F20"/>
          <w:spacing w:val="-1"/>
        </w:rPr>
        <w:t>Martino</w:t>
      </w:r>
      <w:r w:rsidRPr="00C54204">
        <w:rPr>
          <w:color w:val="231F20"/>
          <w:spacing w:val="-8"/>
        </w:rPr>
        <w:t xml:space="preserve"> </w:t>
      </w:r>
      <w:r w:rsidRPr="00C54204">
        <w:rPr>
          <w:color w:val="231F20"/>
        </w:rPr>
        <w:t>di</w:t>
      </w:r>
      <w:r w:rsidRPr="00C54204">
        <w:rPr>
          <w:color w:val="231F20"/>
          <w:spacing w:val="-8"/>
        </w:rPr>
        <w:t xml:space="preserve"> </w:t>
      </w:r>
      <w:r w:rsidRPr="00C54204">
        <w:rPr>
          <w:color w:val="231F20"/>
        </w:rPr>
        <w:t>Lupari</w:t>
      </w:r>
      <w:r w:rsidRPr="00C54204">
        <w:rPr>
          <w:color w:val="231F20"/>
          <w:spacing w:val="-39"/>
        </w:rPr>
        <w:t xml:space="preserve"> </w:t>
      </w:r>
      <w:r w:rsidRPr="00C54204">
        <w:rPr>
          <w:color w:val="231F20"/>
        </w:rPr>
        <w:t>Padova</w:t>
      </w:r>
      <w:r w:rsidRPr="00C54204">
        <w:rPr>
          <w:color w:val="231F20"/>
          <w:spacing w:val="-4"/>
        </w:rPr>
        <w:t xml:space="preserve"> </w:t>
      </w:r>
      <w:r w:rsidRPr="00C54204">
        <w:rPr>
          <w:color w:val="231F20"/>
        </w:rPr>
        <w:t>·</w:t>
      </w:r>
      <w:r w:rsidRPr="00C54204">
        <w:rPr>
          <w:color w:val="231F20"/>
          <w:spacing w:val="-4"/>
        </w:rPr>
        <w:t xml:space="preserve"> </w:t>
      </w:r>
      <w:r w:rsidRPr="00C54204">
        <w:rPr>
          <w:color w:val="231F20"/>
        </w:rPr>
        <w:t>ITALY</w:t>
      </w:r>
    </w:p>
    <w:p w14:paraId="459D9F7B" w14:textId="77777777" w:rsidR="00BC00EF" w:rsidRPr="00742DA5" w:rsidRDefault="00BC00EF">
      <w:pPr>
        <w:pStyle w:val="Corpotesto"/>
        <w:kinsoku w:val="0"/>
        <w:overflowPunct w:val="0"/>
        <w:spacing w:before="85"/>
        <w:ind w:left="109"/>
        <w:rPr>
          <w:color w:val="231F20"/>
          <w:lang w:val="en-US"/>
        </w:rPr>
      </w:pPr>
      <w:r w:rsidRPr="007871F2">
        <w:rPr>
          <w:rFonts w:ascii="Times New Roman" w:hAnsi="Times New Roman"/>
          <w:sz w:val="24"/>
          <w:szCs w:val="24"/>
          <w:lang w:val="en-US"/>
        </w:rPr>
        <w:br w:type="column"/>
      </w:r>
      <w:r w:rsidRPr="00742DA5">
        <w:rPr>
          <w:color w:val="231F20"/>
          <w:lang w:val="en-US"/>
        </w:rPr>
        <w:t>T</w:t>
      </w:r>
      <w:r w:rsidRPr="00742DA5">
        <w:rPr>
          <w:color w:val="231F20"/>
          <w:spacing w:val="-7"/>
          <w:lang w:val="en-US"/>
        </w:rPr>
        <w:t xml:space="preserve"> </w:t>
      </w:r>
      <w:r w:rsidRPr="00742DA5">
        <w:rPr>
          <w:color w:val="231F20"/>
          <w:lang w:val="en-US"/>
        </w:rPr>
        <w:t>+39</w:t>
      </w:r>
      <w:r w:rsidRPr="00742DA5">
        <w:rPr>
          <w:color w:val="231F20"/>
          <w:spacing w:val="-7"/>
          <w:lang w:val="en-US"/>
        </w:rPr>
        <w:t xml:space="preserve"> </w:t>
      </w:r>
      <w:r w:rsidRPr="00742DA5">
        <w:rPr>
          <w:color w:val="231F20"/>
          <w:lang w:val="en-US"/>
        </w:rPr>
        <w:t>049</w:t>
      </w:r>
      <w:r w:rsidRPr="00742DA5">
        <w:rPr>
          <w:color w:val="231F20"/>
          <w:spacing w:val="-6"/>
          <w:lang w:val="en-US"/>
        </w:rPr>
        <w:t xml:space="preserve"> </w:t>
      </w:r>
      <w:r w:rsidRPr="00742DA5">
        <w:rPr>
          <w:color w:val="231F20"/>
          <w:lang w:val="en-US"/>
        </w:rPr>
        <w:t>94</w:t>
      </w:r>
      <w:r w:rsidRPr="00742DA5">
        <w:rPr>
          <w:color w:val="231F20"/>
          <w:spacing w:val="-7"/>
          <w:lang w:val="en-US"/>
        </w:rPr>
        <w:t xml:space="preserve"> </w:t>
      </w:r>
      <w:r w:rsidRPr="00742DA5">
        <w:rPr>
          <w:color w:val="231F20"/>
          <w:lang w:val="en-US"/>
        </w:rPr>
        <w:t>67</w:t>
      </w:r>
      <w:r w:rsidRPr="00742DA5">
        <w:rPr>
          <w:color w:val="231F20"/>
          <w:spacing w:val="-6"/>
          <w:lang w:val="en-US"/>
        </w:rPr>
        <w:t xml:space="preserve"> </w:t>
      </w:r>
      <w:r w:rsidRPr="00742DA5">
        <w:rPr>
          <w:color w:val="231F20"/>
          <w:lang w:val="en-US"/>
        </w:rPr>
        <w:t>300</w:t>
      </w:r>
    </w:p>
    <w:p w14:paraId="4AFBF9B0" w14:textId="49845AD2" w:rsidR="00BC00EF" w:rsidRPr="00742DA5" w:rsidRDefault="00610B19">
      <w:pPr>
        <w:pStyle w:val="Corpotesto"/>
        <w:kinsoku w:val="0"/>
        <w:overflowPunct w:val="0"/>
        <w:spacing w:before="9"/>
        <w:ind w:left="109"/>
        <w:rPr>
          <w:color w:val="231F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F9D3F2" wp14:editId="0C44E726">
                <wp:simplePos x="0" y="0"/>
                <wp:positionH relativeFrom="page">
                  <wp:posOffset>1803400</wp:posOffset>
                </wp:positionH>
                <wp:positionV relativeFrom="paragraph">
                  <wp:posOffset>-110490</wp:posOffset>
                </wp:positionV>
                <wp:extent cx="635" cy="448310"/>
                <wp:effectExtent l="0" t="0" r="0" b="0"/>
                <wp:wrapNone/>
                <wp:docPr id="25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448310"/>
                        </a:xfrm>
                        <a:custGeom>
                          <a:avLst/>
                          <a:gdLst>
                            <a:gd name="T0" fmla="*/ 0 w 1"/>
                            <a:gd name="T1" fmla="*/ 0 h 706"/>
                            <a:gd name="T2" fmla="*/ 0 w 1"/>
                            <a:gd name="T3" fmla="*/ 284676850 h 70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" h="706">
                              <a:moveTo>
                                <a:pt x="0" y="0"/>
                              </a:moveTo>
                              <a:lnTo>
                                <a:pt x="0" y="7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4A0E3F79" id="Freeform 18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pt,-8.7pt,142pt,26.6pt" coordsize="1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" o:allowincell="f" filled="f" strokecolor="#231f20" strokeweight=".5pt">
                <v:path arrowok="t" o:connecttype="custom" o:connectlocs="0,0;0,2147483646" o:connectangles="0,0"/>
                <w10:wrap anchorx="page"/>
              </v:polyline>
            </w:pict>
          </mc:Fallback>
        </mc:AlternateContent>
      </w:r>
      <w:r w:rsidR="00BC00EF" w:rsidRPr="00742DA5">
        <w:rPr>
          <w:color w:val="231F20"/>
          <w:lang w:val="en-US"/>
        </w:rPr>
        <w:t>F</w:t>
      </w:r>
      <w:r w:rsidR="00BC00EF" w:rsidRPr="00742DA5">
        <w:rPr>
          <w:color w:val="231F20"/>
          <w:spacing w:val="-7"/>
          <w:lang w:val="en-US"/>
        </w:rPr>
        <w:t xml:space="preserve"> </w:t>
      </w:r>
      <w:r w:rsidR="00BC00EF" w:rsidRPr="00742DA5">
        <w:rPr>
          <w:color w:val="231F20"/>
          <w:lang w:val="en-US"/>
        </w:rPr>
        <w:t>+39</w:t>
      </w:r>
      <w:r w:rsidR="00BC00EF" w:rsidRPr="00742DA5">
        <w:rPr>
          <w:color w:val="231F20"/>
          <w:spacing w:val="-7"/>
          <w:lang w:val="en-US"/>
        </w:rPr>
        <w:t xml:space="preserve"> </w:t>
      </w:r>
      <w:r w:rsidR="00BC00EF" w:rsidRPr="00742DA5">
        <w:rPr>
          <w:color w:val="231F20"/>
          <w:lang w:val="en-US"/>
        </w:rPr>
        <w:t>049</w:t>
      </w:r>
      <w:r w:rsidR="00BC00EF" w:rsidRPr="00742DA5">
        <w:rPr>
          <w:color w:val="231F20"/>
          <w:spacing w:val="-6"/>
          <w:lang w:val="en-US"/>
        </w:rPr>
        <w:t xml:space="preserve"> </w:t>
      </w:r>
      <w:r w:rsidR="00BC00EF" w:rsidRPr="00742DA5">
        <w:rPr>
          <w:color w:val="231F20"/>
          <w:lang w:val="en-US"/>
        </w:rPr>
        <w:t>94</w:t>
      </w:r>
      <w:r w:rsidR="00BC00EF" w:rsidRPr="00742DA5">
        <w:rPr>
          <w:color w:val="231F20"/>
          <w:spacing w:val="-7"/>
          <w:lang w:val="en-US"/>
        </w:rPr>
        <w:t xml:space="preserve"> </w:t>
      </w:r>
      <w:r w:rsidR="00BC00EF" w:rsidRPr="00742DA5">
        <w:rPr>
          <w:color w:val="231F20"/>
          <w:lang w:val="en-US"/>
        </w:rPr>
        <w:t>60</w:t>
      </w:r>
      <w:r w:rsidR="00BC00EF" w:rsidRPr="00742DA5">
        <w:rPr>
          <w:color w:val="231F20"/>
          <w:spacing w:val="-6"/>
          <w:lang w:val="en-US"/>
        </w:rPr>
        <w:t xml:space="preserve"> </w:t>
      </w:r>
      <w:r w:rsidR="00BC00EF" w:rsidRPr="00742DA5">
        <w:rPr>
          <w:color w:val="231F20"/>
          <w:lang w:val="en-US"/>
        </w:rPr>
        <w:t>753</w:t>
      </w:r>
    </w:p>
    <w:p w14:paraId="3FA6C422" w14:textId="77777777" w:rsidR="00BC00EF" w:rsidRPr="00742DA5" w:rsidRDefault="00BC00EF">
      <w:pPr>
        <w:pStyle w:val="Corpotesto"/>
        <w:kinsoku w:val="0"/>
        <w:overflowPunct w:val="0"/>
        <w:spacing w:before="9" w:line="254" w:lineRule="auto"/>
        <w:ind w:left="109" w:right="35"/>
        <w:rPr>
          <w:color w:val="231F20"/>
          <w:spacing w:val="-2"/>
          <w:lang w:val="en-US"/>
        </w:rPr>
      </w:pPr>
      <w:r>
        <w:rPr>
          <w:color w:val="231F20"/>
        </w:rPr>
        <w:t>ﬁ</w:t>
      </w:r>
      <w:r w:rsidRPr="00742DA5">
        <w:rPr>
          <w:color w:val="231F20"/>
          <w:lang w:val="en-US"/>
        </w:rPr>
        <w:t>lasolutions.com</w:t>
      </w:r>
      <w:r w:rsidRPr="00742DA5">
        <w:rPr>
          <w:color w:val="231F20"/>
          <w:spacing w:val="1"/>
          <w:lang w:val="en-US"/>
        </w:rPr>
        <w:t xml:space="preserve"> </w:t>
      </w:r>
      <w:r w:rsidRPr="00742DA5">
        <w:rPr>
          <w:color w:val="231F20"/>
          <w:spacing w:val="-2"/>
          <w:lang w:val="en-US"/>
        </w:rPr>
        <w:t>info@</w:t>
      </w:r>
      <w:r>
        <w:rPr>
          <w:color w:val="231F20"/>
          <w:spacing w:val="-2"/>
        </w:rPr>
        <w:t>ﬁ</w:t>
      </w:r>
      <w:r w:rsidRPr="00742DA5">
        <w:rPr>
          <w:color w:val="231F20"/>
          <w:spacing w:val="-2"/>
          <w:lang w:val="en-US"/>
        </w:rPr>
        <w:t>lasolutions.com</w:t>
      </w:r>
    </w:p>
    <w:p w14:paraId="7BBF151B" w14:textId="77777777" w:rsidR="00BC00EF" w:rsidRDefault="00BC00EF">
      <w:pPr>
        <w:pStyle w:val="Corpotesto"/>
        <w:kinsoku w:val="0"/>
        <w:overflowPunct w:val="0"/>
        <w:spacing w:before="85" w:line="254" w:lineRule="auto"/>
        <w:ind w:left="109" w:right="3277"/>
        <w:rPr>
          <w:color w:val="231F20"/>
        </w:rPr>
      </w:pPr>
      <w:r w:rsidRPr="007871F2">
        <w:rPr>
          <w:rFonts w:ascii="Times New Roman" w:hAnsi="Times New Roman"/>
          <w:sz w:val="24"/>
          <w:szCs w:val="24"/>
        </w:rPr>
        <w:br w:type="column"/>
      </w:r>
      <w:r>
        <w:rPr>
          <w:color w:val="231F20"/>
        </w:rPr>
        <w:t>C.F. | P.IVA IT00229240288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Estero M/PD 016 855</w:t>
      </w:r>
    </w:p>
    <w:p w14:paraId="6C9994F5" w14:textId="257A34D4" w:rsidR="00BC00EF" w:rsidRDefault="00610B19">
      <w:pPr>
        <w:pStyle w:val="Corpotesto"/>
        <w:kinsoku w:val="0"/>
        <w:overflowPunct w:val="0"/>
        <w:spacing w:line="168" w:lineRule="exact"/>
        <w:ind w:left="109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645693" wp14:editId="065A20F8">
                <wp:simplePos x="0" y="0"/>
                <wp:positionH relativeFrom="page">
                  <wp:posOffset>3088005</wp:posOffset>
                </wp:positionH>
                <wp:positionV relativeFrom="paragraph">
                  <wp:posOffset>-223520</wp:posOffset>
                </wp:positionV>
                <wp:extent cx="635" cy="448310"/>
                <wp:effectExtent l="0" t="0" r="0" b="0"/>
                <wp:wrapNone/>
                <wp:docPr id="24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448310"/>
                        </a:xfrm>
                        <a:custGeom>
                          <a:avLst/>
                          <a:gdLst>
                            <a:gd name="T0" fmla="*/ 0 w 1"/>
                            <a:gd name="T1" fmla="*/ 0 h 706"/>
                            <a:gd name="T2" fmla="*/ 0 w 1"/>
                            <a:gd name="T3" fmla="*/ 284676850 h 70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" h="706">
                              <a:moveTo>
                                <a:pt x="0" y="0"/>
                              </a:moveTo>
                              <a:lnTo>
                                <a:pt x="0" y="7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19B37598" id="Freeform 1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3.15pt,-17.6pt,243.15pt,17.7pt" coordsize="1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" o:allowincell="f" filled="f" strokecolor="#231f20" strokeweight=".5pt">
                <v:path arrowok="t" o:connecttype="custom" o:connectlocs="0,0;0,2147483646" o:connectangles="0,0"/>
                <w10:wrap anchorx="page"/>
              </v:polyline>
            </w:pict>
          </mc:Fallback>
        </mc:AlternateContent>
      </w:r>
      <w:r w:rsidR="00BC00EF">
        <w:rPr>
          <w:color w:val="231F20"/>
        </w:rPr>
        <w:t xml:space="preserve">Cap. sociale </w:t>
      </w:r>
      <w:r w:rsidR="00BC00EF">
        <w:rPr>
          <w:rFonts w:ascii="Myriad Pro" w:hAnsi="Myriad Pro" w:cs="Myriad Pro"/>
          <w:color w:val="231F20"/>
        </w:rPr>
        <w:t>€</w:t>
      </w:r>
      <w:r w:rsidR="00BC00EF">
        <w:rPr>
          <w:rFonts w:ascii="Myriad Pro" w:hAnsi="Myriad Pro" w:cs="Myriad Pro"/>
          <w:color w:val="231F20"/>
          <w:spacing w:val="12"/>
        </w:rPr>
        <w:t xml:space="preserve"> </w:t>
      </w:r>
      <w:r w:rsidR="00BC00EF">
        <w:rPr>
          <w:color w:val="231F20"/>
        </w:rPr>
        <w:t xml:space="preserve">500.000,00 </w:t>
      </w:r>
      <w:proofErr w:type="spellStart"/>
      <w:r w:rsidR="00BC00EF">
        <w:rPr>
          <w:color w:val="231F20"/>
        </w:rPr>
        <w:t>i.v</w:t>
      </w:r>
      <w:proofErr w:type="spellEnd"/>
      <w:r w:rsidR="00BC00EF">
        <w:rPr>
          <w:color w:val="231F20"/>
        </w:rPr>
        <w:t>.</w:t>
      </w:r>
    </w:p>
    <w:p w14:paraId="5AF4676D" w14:textId="793E5FC7" w:rsidR="00BC00EF" w:rsidRDefault="00BC00EF">
      <w:pPr>
        <w:pStyle w:val="Corpotesto"/>
        <w:kinsoku w:val="0"/>
        <w:overflowPunct w:val="0"/>
        <w:spacing w:line="158" w:lineRule="exact"/>
        <w:ind w:left="109"/>
        <w:rPr>
          <w:color w:val="231F20"/>
        </w:rPr>
      </w:pPr>
      <w:r>
        <w:rPr>
          <w:color w:val="231F20"/>
        </w:rPr>
        <w:t>R.E.A. Padova 45734</w:t>
      </w:r>
    </w:p>
    <w:p w14:paraId="6D309424" w14:textId="77777777" w:rsidR="00BC00EF" w:rsidRDefault="00BC00EF">
      <w:pPr>
        <w:pStyle w:val="Corpotesto"/>
        <w:kinsoku w:val="0"/>
        <w:overflowPunct w:val="0"/>
        <w:spacing w:line="158" w:lineRule="exact"/>
        <w:ind w:left="109"/>
        <w:rPr>
          <w:color w:val="231F20"/>
        </w:rPr>
        <w:sectPr w:rsidR="00BC00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480" w:right="1680" w:bottom="280" w:left="560" w:header="720" w:footer="720" w:gutter="0"/>
          <w:cols w:num="3" w:space="720" w:equalWidth="0">
            <w:col w:w="2052" w:space="244"/>
            <w:col w:w="1692" w:space="331"/>
            <w:col w:w="5351"/>
          </w:cols>
          <w:noEndnote/>
        </w:sectPr>
      </w:pPr>
    </w:p>
    <w:p w14:paraId="7BB01738" w14:textId="4532A59B" w:rsidR="00BC00EF" w:rsidRDefault="00BC00EF">
      <w:pPr>
        <w:pStyle w:val="Corpotesto"/>
        <w:kinsoku w:val="0"/>
        <w:overflowPunct w:val="0"/>
        <w:rPr>
          <w:sz w:val="20"/>
          <w:szCs w:val="20"/>
        </w:rPr>
      </w:pPr>
    </w:p>
    <w:p w14:paraId="2D77C026" w14:textId="2F2A8C46" w:rsidR="00BC00EF" w:rsidRDefault="00BC00EF">
      <w:pPr>
        <w:pStyle w:val="Corpotesto"/>
        <w:kinsoku w:val="0"/>
        <w:overflowPunct w:val="0"/>
        <w:rPr>
          <w:sz w:val="20"/>
          <w:szCs w:val="20"/>
        </w:rPr>
      </w:pPr>
    </w:p>
    <w:p w14:paraId="02FD3668" w14:textId="77777777" w:rsidR="00A70DE5" w:rsidRPr="00A70DE5" w:rsidRDefault="00A70DE5" w:rsidP="00A70DE5">
      <w:pPr>
        <w:widowControl/>
        <w:autoSpaceDE/>
        <w:autoSpaceDN/>
        <w:adjustRightInd/>
        <w:rPr>
          <w:rFonts w:ascii="Roboto" w:eastAsia="Times New Roman" w:hAnsi="Roboto" w:cs="Calibri Light"/>
          <w:color w:val="222222"/>
          <w:sz w:val="20"/>
          <w:szCs w:val="20"/>
          <w:lang w:val="en-US"/>
        </w:rPr>
      </w:pPr>
      <w:bookmarkStart w:id="0" w:name="_Hlk52040629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FILA surface solutions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mit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Ceramics of Italy für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Architekten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: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Zertifiziert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nachhaltige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Werterhaltung</w:t>
      </w:r>
      <w:proofErr w:type="spellEnd"/>
    </w:p>
    <w:p w14:paraId="471CF38C" w14:textId="77777777" w:rsidR="00A70DE5" w:rsidRPr="00A70DE5" w:rsidRDefault="00A70DE5" w:rsidP="00A70DE5">
      <w:pPr>
        <w:widowControl/>
        <w:autoSpaceDE/>
        <w:autoSpaceDN/>
        <w:adjustRightInd/>
        <w:spacing w:after="200" w:line="276" w:lineRule="auto"/>
        <w:rPr>
          <w:rFonts w:ascii="Roboto" w:eastAsia="Times New Roman" w:hAnsi="Roboto" w:cs="Calibri Light"/>
          <w:color w:val="222222"/>
          <w:sz w:val="20"/>
          <w:szCs w:val="20"/>
          <w:lang w:val="en-US"/>
        </w:rPr>
      </w:pPr>
    </w:p>
    <w:p w14:paraId="3CB82270" w14:textId="77777777" w:rsidR="00A70DE5" w:rsidRPr="00A70DE5" w:rsidRDefault="00A70DE5" w:rsidP="00A70DE5">
      <w:pPr>
        <w:widowControl/>
        <w:autoSpaceDE/>
        <w:autoSpaceDN/>
        <w:adjustRightInd/>
        <w:spacing w:after="200" w:line="276" w:lineRule="auto"/>
        <w:rPr>
          <w:rFonts w:ascii="Roboto" w:eastAsia="Times New Roman" w:hAnsi="Roboto" w:cs="Calibri Light"/>
          <w:color w:val="222222"/>
          <w:sz w:val="20"/>
          <w:szCs w:val="20"/>
          <w:lang w:val="en-US"/>
        </w:rPr>
      </w:pPr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Die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Werterhaltung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keramischer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Beläge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und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ihre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Bedeutung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im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Zusammenhang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mit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Nachhaltigkeit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,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Sicherheit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und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Wohlbefinden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standen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im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Fokus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von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zwei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Events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mit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FILA Solutions Ende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Juni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, die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vom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italienischen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Herstellerverband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Confindustria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Ceramica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gemeinsam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mit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Heinze und den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Partnerfirmen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des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Verbands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unter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dem Motto “Ceramics of Italy”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veranstaltet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wurden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. </w:t>
      </w:r>
    </w:p>
    <w:p w14:paraId="7F0DFA0D" w14:textId="77777777" w:rsidR="00A70DE5" w:rsidRPr="00A70DE5" w:rsidRDefault="00A70DE5" w:rsidP="00A70DE5">
      <w:pPr>
        <w:widowControl/>
        <w:shd w:val="clear" w:color="auto" w:fill="FFFFFF"/>
        <w:autoSpaceDE/>
        <w:autoSpaceDN/>
        <w:adjustRightInd/>
        <w:spacing w:after="160" w:line="235" w:lineRule="atLeast"/>
        <w:rPr>
          <w:rFonts w:ascii="Roboto" w:eastAsia="Times New Roman" w:hAnsi="Roboto" w:cs="Calibri Light"/>
          <w:color w:val="222222"/>
          <w:sz w:val="20"/>
          <w:szCs w:val="20"/>
          <w:lang w:val="en-US"/>
        </w:rPr>
      </w:pP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Jeweils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120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Architekten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hatten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sich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am 27.6. in Leipzig und am 29.6. in Ludwigsburg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bei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Stuttgart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zur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Tagung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angemeldet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, um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mehr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über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Wand- und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Bodenbeläge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aus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Feinsteinzeug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und den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Mehrwert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einer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nachhaltigen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,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anwendungs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- und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objektspezifischen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Lösung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zur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Werterhaltung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zu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erfahren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. </w:t>
      </w:r>
    </w:p>
    <w:p w14:paraId="563EBCFB" w14:textId="103A72A0" w:rsidR="00A70DE5" w:rsidRPr="00A70DE5" w:rsidRDefault="00A70DE5" w:rsidP="00A70DE5">
      <w:pPr>
        <w:widowControl/>
        <w:autoSpaceDE/>
        <w:autoSpaceDN/>
        <w:adjustRightInd/>
        <w:spacing w:before="100" w:beforeAutospacing="1" w:after="200" w:line="276" w:lineRule="auto"/>
        <w:rPr>
          <w:rFonts w:ascii="Roboto" w:eastAsia="Times New Roman" w:hAnsi="Roboto" w:cs="Calibri Light"/>
          <w:sz w:val="20"/>
          <w:szCs w:val="20"/>
          <w:lang w:eastAsia="en-US"/>
        </w:rPr>
      </w:pPr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FILA Surface Care Solutions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kümmert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sich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als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Vollsortimenter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im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privaten</w:t>
      </w:r>
      <w:proofErr w:type="spellEnd"/>
      <w:r>
        <w:rPr>
          <w:rFonts w:ascii="Roboto" w:eastAsia="Times New Roman" w:hAnsi="Roboto" w:cs="Calibri Light"/>
          <w:sz w:val="20"/>
          <w:szCs w:val="20"/>
          <w:lang w:eastAsia="en-US"/>
        </w:rPr>
        <w:t xml:space="preserve">, </w:t>
      </w:r>
      <w:proofErr w:type="spellStart"/>
      <w:r>
        <w:rPr>
          <w:rFonts w:ascii="Roboto" w:eastAsia="Times New Roman" w:hAnsi="Roboto" w:cs="Calibri Light"/>
          <w:sz w:val="20"/>
          <w:szCs w:val="20"/>
          <w:lang w:eastAsia="en-US"/>
        </w:rPr>
        <w:t>gewerblichen</w:t>
      </w:r>
      <w:proofErr w:type="spellEnd"/>
      <w:r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und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öffentlichen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Objektbereich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um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Boden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- und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Wandbeläge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,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damit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sie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langfristig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schön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und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funktionsfähig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bleiben</w:t>
      </w:r>
      <w:bookmarkStart w:id="1" w:name="_Hlk74833793"/>
      <w:bookmarkEnd w:id="1"/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.</w:t>
      </w:r>
      <w:r w:rsidRPr="00A70DE5">
        <w:rPr>
          <w:rFonts w:ascii="Roboto" w:eastAsia="Times New Roman" w:hAnsi="Roboto" w:cs="Calibri Light"/>
          <w:b/>
          <w:bCs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Dabei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geht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es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darum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,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Oberflächen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in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ihrem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ursprünglichen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optischen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Erscheinungsbild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und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ihren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technischen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Eigenschaften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wie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Rutschhemmung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möglichst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lange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optimal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zu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>erhalten</w:t>
      </w:r>
      <w:proofErr w:type="spellEnd"/>
      <w:r w:rsidRPr="00A70DE5">
        <w:rPr>
          <w:rFonts w:ascii="Roboto" w:eastAsia="Times New Roman" w:hAnsi="Roboto" w:cs="Calibri Light"/>
          <w:sz w:val="20"/>
          <w:szCs w:val="20"/>
          <w:lang w:eastAsia="en-US"/>
        </w:rPr>
        <w:t xml:space="preserve">. </w:t>
      </w:r>
    </w:p>
    <w:p w14:paraId="3FE4D78E" w14:textId="77777777" w:rsidR="00A70DE5" w:rsidRPr="00A70DE5" w:rsidRDefault="00A70DE5" w:rsidP="00A70DE5">
      <w:pPr>
        <w:widowControl/>
        <w:shd w:val="clear" w:color="auto" w:fill="FFFFFF"/>
        <w:autoSpaceDE/>
        <w:autoSpaceDN/>
        <w:adjustRightInd/>
        <w:rPr>
          <w:rFonts w:ascii="Roboto" w:eastAsia="Times New Roman" w:hAnsi="Roboto" w:cs="Calibri Light"/>
          <w:color w:val="000000"/>
          <w:sz w:val="20"/>
          <w:szCs w:val="20"/>
        </w:rPr>
      </w:pPr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Das </w:t>
      </w:r>
      <w:proofErr w:type="spellStart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Potenzial</w:t>
      </w:r>
      <w:proofErr w:type="spellEnd"/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objektspezifischer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Lösungskonzepte</w:t>
      </w:r>
      <w:proofErr w:type="spellEnd"/>
    </w:p>
    <w:p w14:paraId="492E2B6A" w14:textId="77777777" w:rsidR="00A70DE5" w:rsidRPr="00A70DE5" w:rsidRDefault="00A70DE5" w:rsidP="00A70DE5">
      <w:pPr>
        <w:widowControl/>
        <w:shd w:val="clear" w:color="auto" w:fill="FFFFFF"/>
        <w:autoSpaceDE/>
        <w:autoSpaceDN/>
        <w:adjustRightInd/>
        <w:rPr>
          <w:rFonts w:ascii="Roboto" w:eastAsia="Times New Roman" w:hAnsi="Roboto" w:cs="Calibri Light"/>
          <w:color w:val="000000"/>
          <w:sz w:val="20"/>
          <w:szCs w:val="20"/>
        </w:rPr>
      </w:pPr>
    </w:p>
    <w:p w14:paraId="0B4470A1" w14:textId="77777777" w:rsidR="00A70DE5" w:rsidRPr="00A70DE5" w:rsidRDefault="00A70DE5" w:rsidP="00A70DE5">
      <w:pPr>
        <w:widowControl/>
        <w:shd w:val="clear" w:color="auto" w:fill="FFFFFF"/>
        <w:autoSpaceDE/>
        <w:autoSpaceDN/>
        <w:adjustRightInd/>
        <w:rPr>
          <w:rFonts w:ascii="Roboto" w:eastAsia="Times New Roman" w:hAnsi="Roboto" w:cs="Calibri Light"/>
          <w:color w:val="000000"/>
          <w:sz w:val="20"/>
          <w:szCs w:val="20"/>
        </w:rPr>
      </w:pPr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Lassen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Sie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sich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mitnehmen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auf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eine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Reise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um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die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Welt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und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sehen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Sie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selbst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: </w:t>
      </w:r>
    </w:p>
    <w:p w14:paraId="5BA19246" w14:textId="77777777" w:rsidR="00A70DE5" w:rsidRPr="00A70DE5" w:rsidRDefault="00A70DE5" w:rsidP="00A70DE5">
      <w:pPr>
        <w:widowControl/>
        <w:shd w:val="clear" w:color="auto" w:fill="FFFFFF"/>
        <w:autoSpaceDE/>
        <w:autoSpaceDN/>
        <w:adjustRightInd/>
        <w:rPr>
          <w:rFonts w:ascii="Roboto" w:eastAsia="Times New Roman" w:hAnsi="Roboto" w:cs="Calibri Light"/>
          <w:color w:val="000000"/>
          <w:sz w:val="20"/>
          <w:szCs w:val="20"/>
        </w:rPr>
      </w:pP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Am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anschaulichsten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sprechen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die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vielfältigen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hyperlink r:id="rId14" w:history="1">
        <w:r w:rsidRPr="00A70DE5">
          <w:rPr>
            <w:rFonts w:ascii="Roboto" w:eastAsia="Times New Roman" w:hAnsi="Roboto" w:cs="Calibri Light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A70DE5">
          <w:rPr>
            <w:rFonts w:ascii="Roboto" w:eastAsia="Times New Roman" w:hAnsi="Roboto" w:cs="Calibri Light"/>
            <w:color w:val="0000FF"/>
            <w:sz w:val="20"/>
            <w:szCs w:val="20"/>
            <w:u w:val="single"/>
          </w:rPr>
          <w:t>Objekte</w:t>
        </w:r>
        <w:proofErr w:type="spellEnd"/>
        <w:r w:rsidRPr="00A70DE5">
          <w:rPr>
            <w:rFonts w:ascii="Roboto" w:eastAsia="Times New Roman" w:hAnsi="Roboto" w:cs="Calibri Light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A70DE5">
          <w:rPr>
            <w:rFonts w:ascii="Roboto" w:eastAsia="Times New Roman" w:hAnsi="Roboto" w:cs="Calibri Light"/>
            <w:color w:val="0000FF"/>
            <w:sz w:val="20"/>
            <w:szCs w:val="20"/>
            <w:u w:val="single"/>
          </w:rPr>
          <w:t>hier</w:t>
        </w:r>
        <w:proofErr w:type="spellEnd"/>
      </w:hyperlink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dafür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,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wie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die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unterschiedlichen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Situationen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anwendungs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- und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objektspezifisch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gelöst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werden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können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und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warum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bereits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in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der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Ausschreibungsphase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ein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entsprechendes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Konzept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festgelegt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werden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sollte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. </w:t>
      </w:r>
    </w:p>
    <w:p w14:paraId="607573B3" w14:textId="77777777" w:rsidR="00A70DE5" w:rsidRPr="00A70DE5" w:rsidRDefault="00A70DE5" w:rsidP="00A70DE5">
      <w:pPr>
        <w:widowControl/>
        <w:shd w:val="clear" w:color="auto" w:fill="FFFFFF"/>
        <w:autoSpaceDE/>
        <w:autoSpaceDN/>
        <w:adjustRightInd/>
        <w:rPr>
          <w:rFonts w:ascii="Roboto" w:eastAsia="Times New Roman" w:hAnsi="Roboto" w:cs="Calibri Light"/>
          <w:b/>
          <w:bCs/>
          <w:color w:val="000000"/>
          <w:sz w:val="20"/>
          <w:szCs w:val="20"/>
        </w:rPr>
      </w:pP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Denn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dadurch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werden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Schäden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und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Reklamationen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durch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ungeeignete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Reiniger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und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Maßnahmen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an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Belag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,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Fugen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und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Armaturen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bereits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im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Vorfeld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verhindert</w:t>
      </w:r>
      <w:proofErr w:type="spellEnd"/>
      <w:r w:rsidRPr="00A70DE5">
        <w:rPr>
          <w:rFonts w:ascii="Roboto" w:eastAsia="Times New Roman" w:hAnsi="Roboto" w:cs="Calibri Light"/>
          <w:b/>
          <w:bCs/>
          <w:color w:val="000000"/>
          <w:sz w:val="20"/>
          <w:szCs w:val="20"/>
        </w:rPr>
        <w:t xml:space="preserve">. </w:t>
      </w:r>
    </w:p>
    <w:p w14:paraId="14E485ED" w14:textId="77777777" w:rsidR="00A70DE5" w:rsidRPr="00A70DE5" w:rsidRDefault="00A70DE5" w:rsidP="00A70DE5">
      <w:pPr>
        <w:widowControl/>
        <w:shd w:val="clear" w:color="auto" w:fill="FFFFFF"/>
        <w:autoSpaceDE/>
        <w:autoSpaceDN/>
        <w:adjustRightInd/>
        <w:rPr>
          <w:rFonts w:ascii="Roboto" w:eastAsia="Times New Roman" w:hAnsi="Roboto" w:cs="Calibri Light"/>
          <w:b/>
          <w:bCs/>
          <w:color w:val="000000"/>
          <w:sz w:val="20"/>
          <w:szCs w:val="20"/>
        </w:rPr>
      </w:pPr>
    </w:p>
    <w:p w14:paraId="1DF29E28" w14:textId="03B77CE4" w:rsidR="00A70DE5" w:rsidRPr="00A70DE5" w:rsidRDefault="00A70DE5" w:rsidP="00A70DE5">
      <w:pPr>
        <w:widowControl/>
        <w:autoSpaceDE/>
        <w:autoSpaceDN/>
        <w:adjustRightInd/>
        <w:rPr>
          <w:rFonts w:ascii="Roboto" w:eastAsia="Times New Roman" w:hAnsi="Roboto" w:cs="Calibri Light"/>
          <w:color w:val="000000"/>
        </w:rPr>
      </w:pP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Das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hyperlink r:id="rId15" w:history="1">
        <w:proofErr w:type="spellStart"/>
        <w:r w:rsidRPr="00A70DE5">
          <w:rPr>
            <w:rFonts w:ascii="Roboto" w:eastAsia="Calibri" w:hAnsi="Roboto" w:cs="Calibri Light"/>
            <w:color w:val="000000"/>
            <w:sz w:val="20"/>
            <w:szCs w:val="20"/>
          </w:rPr>
          <w:t>Expertenteam</w:t>
        </w:r>
        <w:proofErr w:type="spellEnd"/>
      </w:hyperlink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von FILA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berät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Planer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und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Architekten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,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Bauträger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,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Hersteller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, Handel,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professionelle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Anwender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und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Endverbraucher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und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entwickelt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die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jeweils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beste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Lösung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. </w:t>
      </w:r>
    </w:p>
    <w:p w14:paraId="7FAA1BD3" w14:textId="77777777" w:rsidR="00A70DE5" w:rsidRPr="00A70DE5" w:rsidRDefault="00A70DE5" w:rsidP="00A70DE5">
      <w:pPr>
        <w:widowControl/>
        <w:autoSpaceDE/>
        <w:autoSpaceDN/>
        <w:adjustRightInd/>
        <w:spacing w:before="100" w:beforeAutospacing="1" w:after="200" w:line="276" w:lineRule="auto"/>
        <w:rPr>
          <w:rFonts w:ascii="Roboto" w:eastAsia="Times New Roman" w:hAnsi="Roboto" w:cs="Calibri Light"/>
          <w:sz w:val="20"/>
          <w:szCs w:val="20"/>
          <w:lang w:eastAsia="en-US"/>
        </w:rPr>
      </w:pPr>
      <w:r w:rsidRPr="00A70DE5">
        <w:rPr>
          <w:rFonts w:ascii="Roboto" w:eastAsia="Times New Roman" w:hAnsi="Roboto" w:cs="Calibri Light"/>
          <w:sz w:val="20"/>
          <w:szCs w:val="20"/>
          <w:lang w:val="de-DE" w:eastAsia="en-US"/>
        </w:rPr>
        <w:t xml:space="preserve">Die Produktpalette wird </w:t>
      </w:r>
      <w:hyperlink r:id="rId16" w:history="1">
        <w:r w:rsidRPr="00A70DE5">
          <w:rPr>
            <w:rFonts w:ascii="Roboto" w:eastAsia="Times New Roman" w:hAnsi="Roboto" w:cs="Calibri Light"/>
            <w:color w:val="0563C1"/>
            <w:sz w:val="20"/>
            <w:szCs w:val="20"/>
            <w:u w:val="single"/>
            <w:lang w:val="de-DE" w:eastAsia="en-US"/>
          </w:rPr>
          <w:t>von über 200 international renommierten Herstellern empfohlen</w:t>
        </w:r>
      </w:hyperlink>
      <w:r w:rsidRPr="00A70DE5">
        <w:rPr>
          <w:rFonts w:ascii="Roboto" w:eastAsia="Times New Roman" w:hAnsi="Roboto" w:cs="Calibri Light"/>
          <w:sz w:val="20"/>
          <w:szCs w:val="20"/>
          <w:lang w:val="de-DE" w:eastAsia="en-US"/>
        </w:rPr>
        <w:t xml:space="preserve"> und reicht von </w:t>
      </w:r>
      <w:hyperlink r:id="rId17" w:history="1">
        <w:r w:rsidRPr="00A70DE5">
          <w:rPr>
            <w:rFonts w:ascii="Roboto" w:eastAsia="Times New Roman" w:hAnsi="Roboto" w:cs="Calibri Light"/>
            <w:color w:val="0563C1"/>
            <w:sz w:val="20"/>
            <w:szCs w:val="20"/>
            <w:u w:val="single"/>
            <w:lang w:val="de-DE" w:eastAsia="en-US"/>
          </w:rPr>
          <w:t>Reinige</w:t>
        </w:r>
      </w:hyperlink>
      <w:r w:rsidRPr="00A70DE5">
        <w:rPr>
          <w:rFonts w:ascii="Roboto" w:eastAsia="Times New Roman" w:hAnsi="Roboto" w:cs="Calibri Light"/>
          <w:color w:val="0563C1"/>
          <w:sz w:val="20"/>
          <w:szCs w:val="20"/>
          <w:u w:val="single"/>
          <w:lang w:val="de-DE" w:eastAsia="en-US"/>
        </w:rPr>
        <w:t>rn</w:t>
      </w:r>
      <w:r w:rsidRPr="00A70DE5">
        <w:rPr>
          <w:rFonts w:ascii="Roboto" w:eastAsia="Times New Roman" w:hAnsi="Roboto" w:cs="Calibri Light"/>
          <w:sz w:val="20"/>
          <w:szCs w:val="20"/>
          <w:lang w:val="de-DE" w:eastAsia="en-US"/>
        </w:rPr>
        <w:t xml:space="preserve"> und I</w:t>
      </w:r>
      <w:hyperlink r:id="rId18" w:history="1">
        <w:r w:rsidRPr="00A70DE5">
          <w:rPr>
            <w:rFonts w:ascii="Roboto" w:eastAsia="Times New Roman" w:hAnsi="Roboto" w:cs="Calibri Light"/>
            <w:color w:val="0563C1"/>
            <w:sz w:val="20"/>
            <w:szCs w:val="20"/>
            <w:u w:val="single"/>
            <w:lang w:val="de-DE" w:eastAsia="en-US"/>
          </w:rPr>
          <w:t>mprägnierungen</w:t>
        </w:r>
      </w:hyperlink>
      <w:r w:rsidRPr="00A70DE5">
        <w:rPr>
          <w:rFonts w:ascii="Roboto" w:eastAsia="Times New Roman" w:hAnsi="Roboto" w:cs="Calibri Light"/>
          <w:sz w:val="20"/>
          <w:szCs w:val="20"/>
          <w:lang w:val="de-DE" w:eastAsia="en-US"/>
        </w:rPr>
        <w:t xml:space="preserve"> bis zur </w:t>
      </w:r>
      <w:hyperlink r:id="rId19" w:history="1">
        <w:r w:rsidRPr="00A70DE5">
          <w:rPr>
            <w:rFonts w:ascii="Roboto" w:eastAsia="Times New Roman" w:hAnsi="Roboto" w:cs="Calibri Light"/>
            <w:color w:val="0563C1"/>
            <w:sz w:val="20"/>
            <w:szCs w:val="20"/>
            <w:u w:val="single"/>
            <w:lang w:val="de-DE" w:eastAsia="en-US"/>
          </w:rPr>
          <w:t>Unterhaltspflege</w:t>
        </w:r>
      </w:hyperlink>
      <w:r w:rsidRPr="00A70DE5">
        <w:rPr>
          <w:rFonts w:ascii="Roboto" w:eastAsia="Times New Roman" w:hAnsi="Roboto" w:cs="Calibri Light"/>
          <w:sz w:val="20"/>
          <w:szCs w:val="20"/>
          <w:lang w:val="de-DE" w:eastAsia="en-US"/>
        </w:rPr>
        <w:t xml:space="preserve"> und Lösungen zur </w:t>
      </w:r>
      <w:hyperlink r:id="rId20" w:history="1">
        <w:r w:rsidRPr="00A70DE5">
          <w:rPr>
            <w:rFonts w:ascii="Roboto" w:eastAsia="Times New Roman" w:hAnsi="Roboto" w:cs="Calibri Light"/>
            <w:color w:val="0563C1"/>
            <w:sz w:val="20"/>
            <w:szCs w:val="20"/>
            <w:u w:val="single"/>
            <w:lang w:val="de-DE" w:eastAsia="en-US"/>
          </w:rPr>
          <w:t>Entfernung von Flecken</w:t>
        </w:r>
      </w:hyperlink>
      <w:r w:rsidRPr="00A70DE5">
        <w:rPr>
          <w:rFonts w:ascii="Roboto" w:eastAsia="Times New Roman" w:hAnsi="Roboto" w:cs="Calibri Light"/>
          <w:sz w:val="20"/>
          <w:szCs w:val="20"/>
          <w:lang w:val="de-DE" w:eastAsia="en-US"/>
        </w:rPr>
        <w:t xml:space="preserve">. </w:t>
      </w:r>
    </w:p>
    <w:p w14:paraId="3BFA6FCE" w14:textId="77777777" w:rsidR="00A70DE5" w:rsidRPr="00A70DE5" w:rsidRDefault="00A70DE5" w:rsidP="00A70DE5">
      <w:pPr>
        <w:widowControl/>
        <w:shd w:val="clear" w:color="auto" w:fill="FFFFFF"/>
        <w:autoSpaceDE/>
        <w:autoSpaceDN/>
        <w:adjustRightInd/>
        <w:spacing w:after="300"/>
        <w:rPr>
          <w:rFonts w:ascii="Roboto" w:eastAsia="Times New Roman" w:hAnsi="Roboto" w:cs="Calibri Light"/>
          <w:color w:val="000000"/>
          <w:sz w:val="20"/>
          <w:szCs w:val="20"/>
        </w:rPr>
      </w:pP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Das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Unternehmen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blickt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auf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80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Jahre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Firmengeschichte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zurück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und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entwickelt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alle FILA Solutions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im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firmeneigenen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INNOVATION CENTER. Im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hochmodern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ausgestatteten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Labor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werden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auch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Materialanalysen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und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anwendungsspezifische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Bewertungen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durchgeführt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und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entsprechende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Schutz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- und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Behandlungsempfehlungen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 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erstellt</w:t>
      </w:r>
      <w:proofErr w:type="spellEnd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 xml:space="preserve">. </w:t>
      </w:r>
    </w:p>
    <w:bookmarkEnd w:id="0"/>
    <w:p w14:paraId="119FF8F2" w14:textId="77777777" w:rsidR="00A70DE5" w:rsidRPr="00A70DE5" w:rsidRDefault="00A70DE5" w:rsidP="00A70DE5">
      <w:pPr>
        <w:widowControl/>
        <w:autoSpaceDE/>
        <w:autoSpaceDN/>
        <w:adjustRightInd/>
        <w:spacing w:after="160" w:line="235" w:lineRule="atLeast"/>
        <w:rPr>
          <w:rFonts w:ascii="Roboto" w:eastAsia="Times New Roman" w:hAnsi="Roboto" w:cs="Calibri Light"/>
          <w:color w:val="000000"/>
          <w:sz w:val="20"/>
          <w:szCs w:val="20"/>
        </w:rPr>
      </w:pPr>
      <w:r w:rsidRPr="00A70DE5">
        <w:rPr>
          <w:rFonts w:ascii="Roboto" w:eastAsia="Times New Roman" w:hAnsi="Roboto" w:cs="Calibri Light"/>
          <w:color w:val="222222"/>
          <w:sz w:val="20"/>
          <w:szCs w:val="20"/>
          <w:lang w:val="en-US"/>
        </w:rPr>
        <w:t>www.filasolutions</w:t>
      </w:r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.</w:t>
      </w:r>
      <w:proofErr w:type="spellStart"/>
      <w:r w:rsidRPr="00A70DE5">
        <w:rPr>
          <w:rFonts w:ascii="Roboto" w:eastAsia="Times New Roman" w:hAnsi="Roboto" w:cs="Calibri Light"/>
          <w:color w:val="000000"/>
          <w:sz w:val="20"/>
          <w:szCs w:val="20"/>
        </w:rPr>
        <w:t>com</w:t>
      </w:r>
      <w:proofErr w:type="spellEnd"/>
    </w:p>
    <w:p w14:paraId="66132E92" w14:textId="3DEC1547" w:rsidR="00BC00EF" w:rsidRDefault="00CB70DE">
      <w:pPr>
        <w:pStyle w:val="Corpotesto"/>
        <w:kinsoku w:val="0"/>
        <w:overflowPunct w:val="0"/>
        <w:rPr>
          <w:sz w:val="20"/>
          <w:szCs w:val="20"/>
        </w:rPr>
      </w:pPr>
      <w:proofErr w:type="spellStart"/>
      <w:r>
        <w:rPr>
          <w:sz w:val="20"/>
          <w:szCs w:val="20"/>
        </w:rPr>
        <w:t>Bildunterschriften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Vorschlag</w:t>
      </w:r>
      <w:proofErr w:type="spellEnd"/>
      <w:r>
        <w:rPr>
          <w:sz w:val="20"/>
          <w:szCs w:val="20"/>
        </w:rPr>
        <w:t xml:space="preserve">: </w:t>
      </w:r>
    </w:p>
    <w:p w14:paraId="0549B0D2" w14:textId="702C3DEB" w:rsidR="00CB70DE" w:rsidRDefault="00CB70DE">
      <w:pPr>
        <w:pStyle w:val="Corpotesto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 xml:space="preserve">2: Die FILA Solutions </w:t>
      </w:r>
      <w:proofErr w:type="spellStart"/>
      <w:r>
        <w:rPr>
          <w:sz w:val="20"/>
          <w:szCs w:val="20"/>
        </w:rPr>
        <w:t>werden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firmeneigenen</w:t>
      </w:r>
      <w:proofErr w:type="spellEnd"/>
      <w:r>
        <w:rPr>
          <w:sz w:val="20"/>
          <w:szCs w:val="20"/>
        </w:rPr>
        <w:t xml:space="preserve"> Innovation Center </w:t>
      </w:r>
      <w:proofErr w:type="spellStart"/>
      <w:r>
        <w:rPr>
          <w:sz w:val="20"/>
          <w:szCs w:val="20"/>
        </w:rPr>
        <w:t>entwickelt</w:t>
      </w:r>
      <w:proofErr w:type="spellEnd"/>
    </w:p>
    <w:p w14:paraId="78F5BCCD" w14:textId="50B83742" w:rsidR="00CB70DE" w:rsidRDefault="00CB70DE">
      <w:pPr>
        <w:pStyle w:val="Corpotesto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4:</w:t>
      </w:r>
      <w:r w:rsidR="00FE23F9">
        <w:rPr>
          <w:sz w:val="20"/>
          <w:szCs w:val="20"/>
        </w:rPr>
        <w:t xml:space="preserve"> FILA Solutions bei </w:t>
      </w:r>
      <w:proofErr w:type="spellStart"/>
      <w:r w:rsidR="00FE23F9">
        <w:rPr>
          <w:sz w:val="20"/>
          <w:szCs w:val="20"/>
        </w:rPr>
        <w:t>besondere</w:t>
      </w:r>
      <w:proofErr w:type="spellEnd"/>
      <w:r w:rsidR="00FE23F9">
        <w:rPr>
          <w:sz w:val="20"/>
          <w:szCs w:val="20"/>
        </w:rPr>
        <w:t xml:space="preserve"> </w:t>
      </w:r>
      <w:proofErr w:type="spellStart"/>
      <w:r w:rsidR="00FE23F9">
        <w:rPr>
          <w:sz w:val="20"/>
          <w:szCs w:val="20"/>
        </w:rPr>
        <w:t>Anforderungen</w:t>
      </w:r>
      <w:proofErr w:type="spellEnd"/>
      <w:r w:rsidR="00FE23F9">
        <w:rPr>
          <w:sz w:val="20"/>
          <w:szCs w:val="20"/>
        </w:rPr>
        <w:t xml:space="preserve"> an </w:t>
      </w:r>
      <w:proofErr w:type="spellStart"/>
      <w:r w:rsidR="00FE23F9">
        <w:rPr>
          <w:sz w:val="20"/>
          <w:szCs w:val="20"/>
        </w:rPr>
        <w:t>B</w:t>
      </w:r>
      <w:r w:rsidR="00FE23F9" w:rsidRPr="00FE23F9">
        <w:rPr>
          <w:sz w:val="20"/>
          <w:szCs w:val="20"/>
        </w:rPr>
        <w:t>eläge</w:t>
      </w:r>
      <w:proofErr w:type="spellEnd"/>
      <w:r w:rsidR="00FE23F9" w:rsidRPr="00FE23F9">
        <w:rPr>
          <w:sz w:val="20"/>
          <w:szCs w:val="20"/>
        </w:rPr>
        <w:t xml:space="preserve"> </w:t>
      </w:r>
      <w:proofErr w:type="spellStart"/>
      <w:r w:rsidR="00FE23F9" w:rsidRPr="00FE23F9">
        <w:rPr>
          <w:sz w:val="20"/>
          <w:szCs w:val="20"/>
        </w:rPr>
        <w:t>im</w:t>
      </w:r>
      <w:proofErr w:type="spellEnd"/>
      <w:r w:rsidR="00FE23F9" w:rsidRPr="00FE23F9">
        <w:rPr>
          <w:sz w:val="20"/>
          <w:szCs w:val="20"/>
        </w:rPr>
        <w:t xml:space="preserve"> </w:t>
      </w:r>
      <w:proofErr w:type="spellStart"/>
      <w:r w:rsidR="00FE23F9" w:rsidRPr="00FE23F9">
        <w:rPr>
          <w:sz w:val="20"/>
          <w:szCs w:val="20"/>
        </w:rPr>
        <w:t>gewerblichen</w:t>
      </w:r>
      <w:proofErr w:type="spellEnd"/>
      <w:r w:rsidR="00FE23F9" w:rsidRPr="00FE23F9">
        <w:rPr>
          <w:sz w:val="20"/>
          <w:szCs w:val="20"/>
        </w:rPr>
        <w:t xml:space="preserve"> </w:t>
      </w:r>
      <w:proofErr w:type="spellStart"/>
      <w:r w:rsidR="00FE23F9" w:rsidRPr="00FE23F9">
        <w:rPr>
          <w:sz w:val="20"/>
          <w:szCs w:val="20"/>
        </w:rPr>
        <w:t>Bereich</w:t>
      </w:r>
      <w:proofErr w:type="spellEnd"/>
    </w:p>
    <w:p w14:paraId="2BFA839D" w14:textId="58C0F39B" w:rsidR="00CB70DE" w:rsidRDefault="00CB70DE">
      <w:pPr>
        <w:pStyle w:val="Corpotesto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6:</w:t>
      </w:r>
      <w:r w:rsidR="00FE23F9">
        <w:rPr>
          <w:sz w:val="20"/>
          <w:szCs w:val="20"/>
        </w:rPr>
        <w:t xml:space="preserve"> </w:t>
      </w:r>
      <w:proofErr w:type="spellStart"/>
      <w:r w:rsidR="00FE23F9" w:rsidRPr="00FE23F9">
        <w:rPr>
          <w:sz w:val="20"/>
          <w:szCs w:val="20"/>
        </w:rPr>
        <w:t>Boden</w:t>
      </w:r>
      <w:proofErr w:type="spellEnd"/>
      <w:r w:rsidR="00FE23F9" w:rsidRPr="00FE23F9">
        <w:rPr>
          <w:sz w:val="20"/>
          <w:szCs w:val="20"/>
        </w:rPr>
        <w:t xml:space="preserve">- und </w:t>
      </w:r>
      <w:proofErr w:type="spellStart"/>
      <w:r w:rsidR="00FE23F9" w:rsidRPr="00FE23F9">
        <w:rPr>
          <w:sz w:val="20"/>
          <w:szCs w:val="20"/>
        </w:rPr>
        <w:t>Wandbeläge</w:t>
      </w:r>
      <w:proofErr w:type="spellEnd"/>
      <w:r w:rsidR="00FE23F9" w:rsidRPr="00FE23F9">
        <w:rPr>
          <w:sz w:val="20"/>
          <w:szCs w:val="20"/>
        </w:rPr>
        <w:t xml:space="preserve"> </w:t>
      </w:r>
      <w:proofErr w:type="spellStart"/>
      <w:r w:rsidR="00FE23F9" w:rsidRPr="00FE23F9">
        <w:rPr>
          <w:sz w:val="20"/>
          <w:szCs w:val="20"/>
        </w:rPr>
        <w:t>bleiben</w:t>
      </w:r>
      <w:proofErr w:type="spellEnd"/>
      <w:r w:rsidR="00FE23F9" w:rsidRPr="00FE23F9">
        <w:rPr>
          <w:sz w:val="20"/>
          <w:szCs w:val="20"/>
        </w:rPr>
        <w:t xml:space="preserve"> </w:t>
      </w:r>
      <w:proofErr w:type="spellStart"/>
      <w:r w:rsidR="00FE23F9" w:rsidRPr="00FE23F9">
        <w:rPr>
          <w:sz w:val="20"/>
          <w:szCs w:val="20"/>
        </w:rPr>
        <w:t>gut</w:t>
      </w:r>
      <w:proofErr w:type="spellEnd"/>
      <w:r w:rsidR="00FE23F9" w:rsidRPr="00FE23F9">
        <w:rPr>
          <w:sz w:val="20"/>
          <w:szCs w:val="20"/>
        </w:rPr>
        <w:t xml:space="preserve"> </w:t>
      </w:r>
      <w:proofErr w:type="spellStart"/>
      <w:r w:rsidR="00FE23F9" w:rsidRPr="00FE23F9">
        <w:rPr>
          <w:sz w:val="20"/>
          <w:szCs w:val="20"/>
        </w:rPr>
        <w:t>gepflegt</w:t>
      </w:r>
      <w:proofErr w:type="spellEnd"/>
      <w:r w:rsidR="00FE23F9" w:rsidRPr="00FE23F9">
        <w:rPr>
          <w:sz w:val="20"/>
          <w:szCs w:val="20"/>
        </w:rPr>
        <w:t xml:space="preserve"> </w:t>
      </w:r>
      <w:proofErr w:type="spellStart"/>
      <w:r w:rsidR="00FE23F9" w:rsidRPr="00FE23F9">
        <w:rPr>
          <w:sz w:val="20"/>
          <w:szCs w:val="20"/>
        </w:rPr>
        <w:t>langfristig</w:t>
      </w:r>
      <w:proofErr w:type="spellEnd"/>
      <w:r w:rsidR="00FE23F9" w:rsidRPr="00FE23F9">
        <w:rPr>
          <w:sz w:val="20"/>
          <w:szCs w:val="20"/>
        </w:rPr>
        <w:t xml:space="preserve"> </w:t>
      </w:r>
      <w:proofErr w:type="spellStart"/>
      <w:r w:rsidR="00FE23F9" w:rsidRPr="00FE23F9">
        <w:rPr>
          <w:sz w:val="20"/>
          <w:szCs w:val="20"/>
        </w:rPr>
        <w:t>schön</w:t>
      </w:r>
      <w:proofErr w:type="spellEnd"/>
      <w:r w:rsidR="00FE23F9" w:rsidRPr="00FE23F9">
        <w:rPr>
          <w:sz w:val="20"/>
          <w:szCs w:val="20"/>
        </w:rPr>
        <w:t xml:space="preserve"> und </w:t>
      </w:r>
      <w:proofErr w:type="spellStart"/>
      <w:r w:rsidR="00FE23F9" w:rsidRPr="00FE23F9">
        <w:rPr>
          <w:sz w:val="20"/>
          <w:szCs w:val="20"/>
        </w:rPr>
        <w:t>funktionsfähig</w:t>
      </w:r>
      <w:proofErr w:type="spellEnd"/>
    </w:p>
    <w:p w14:paraId="67D3925C" w14:textId="5D9B3BAA" w:rsidR="00CB70DE" w:rsidRPr="00FE23F9" w:rsidRDefault="00CB70DE">
      <w:pPr>
        <w:pStyle w:val="Corpotesto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 xml:space="preserve">8: </w:t>
      </w:r>
      <w:proofErr w:type="spellStart"/>
      <w:r>
        <w:rPr>
          <w:sz w:val="20"/>
          <w:szCs w:val="20"/>
        </w:rPr>
        <w:t>O</w:t>
      </w:r>
      <w:r w:rsidRPr="00FE23F9">
        <w:rPr>
          <w:sz w:val="20"/>
          <w:szCs w:val="20"/>
        </w:rPr>
        <w:t>bjektspezifische</w:t>
      </w:r>
      <w:proofErr w:type="spellEnd"/>
      <w:r w:rsidRPr="00FE23F9">
        <w:rPr>
          <w:sz w:val="20"/>
          <w:szCs w:val="20"/>
        </w:rPr>
        <w:t xml:space="preserve"> </w:t>
      </w:r>
      <w:proofErr w:type="spellStart"/>
      <w:r w:rsidRPr="00FE23F9">
        <w:rPr>
          <w:sz w:val="20"/>
          <w:szCs w:val="20"/>
        </w:rPr>
        <w:t>Lösungskonzepte</w:t>
      </w:r>
      <w:proofErr w:type="spellEnd"/>
      <w:r w:rsidRPr="00FE23F9">
        <w:rPr>
          <w:sz w:val="20"/>
          <w:szCs w:val="20"/>
        </w:rPr>
        <w:t xml:space="preserve"> </w:t>
      </w:r>
      <w:r w:rsidR="00FE23F9" w:rsidRPr="00FE23F9">
        <w:rPr>
          <w:sz w:val="20"/>
          <w:szCs w:val="20"/>
        </w:rPr>
        <w:t xml:space="preserve">von FILA </w:t>
      </w:r>
      <w:proofErr w:type="spellStart"/>
      <w:r w:rsidRPr="00FE23F9">
        <w:rPr>
          <w:sz w:val="20"/>
          <w:szCs w:val="20"/>
        </w:rPr>
        <w:t>erhalten</w:t>
      </w:r>
      <w:proofErr w:type="spellEnd"/>
      <w:r w:rsidRPr="00FE23F9">
        <w:rPr>
          <w:sz w:val="20"/>
          <w:szCs w:val="20"/>
        </w:rPr>
        <w:t xml:space="preserve"> </w:t>
      </w:r>
      <w:proofErr w:type="spellStart"/>
      <w:r w:rsidRPr="00FE23F9">
        <w:rPr>
          <w:sz w:val="20"/>
          <w:szCs w:val="20"/>
        </w:rPr>
        <w:t>technische</w:t>
      </w:r>
      <w:proofErr w:type="spellEnd"/>
      <w:r w:rsidRPr="00FE23F9">
        <w:rPr>
          <w:sz w:val="20"/>
          <w:szCs w:val="20"/>
        </w:rPr>
        <w:t xml:space="preserve"> </w:t>
      </w:r>
      <w:proofErr w:type="spellStart"/>
      <w:r w:rsidRPr="00FE23F9">
        <w:rPr>
          <w:sz w:val="20"/>
          <w:szCs w:val="20"/>
        </w:rPr>
        <w:t>Eigenschaften</w:t>
      </w:r>
      <w:proofErr w:type="spellEnd"/>
      <w:r w:rsidRPr="00FE23F9">
        <w:rPr>
          <w:sz w:val="20"/>
          <w:szCs w:val="20"/>
        </w:rPr>
        <w:t xml:space="preserve"> </w:t>
      </w:r>
      <w:proofErr w:type="spellStart"/>
      <w:r w:rsidRPr="00FE23F9">
        <w:rPr>
          <w:sz w:val="20"/>
          <w:szCs w:val="20"/>
        </w:rPr>
        <w:t>wie</w:t>
      </w:r>
      <w:proofErr w:type="spellEnd"/>
      <w:r w:rsidRPr="00FE23F9">
        <w:rPr>
          <w:sz w:val="20"/>
          <w:szCs w:val="20"/>
        </w:rPr>
        <w:t xml:space="preserve"> </w:t>
      </w:r>
      <w:proofErr w:type="spellStart"/>
      <w:r w:rsidRPr="00FE23F9">
        <w:rPr>
          <w:sz w:val="20"/>
          <w:szCs w:val="20"/>
        </w:rPr>
        <w:t>Rutschhemmung</w:t>
      </w:r>
      <w:proofErr w:type="spellEnd"/>
    </w:p>
    <w:p w14:paraId="12FCF121" w14:textId="78C1FA8A" w:rsidR="00CB70DE" w:rsidRDefault="00CB70DE">
      <w:pPr>
        <w:pStyle w:val="Corpotesto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10:</w:t>
      </w:r>
      <w:r w:rsidR="00FE23F9">
        <w:rPr>
          <w:sz w:val="20"/>
          <w:szCs w:val="20"/>
        </w:rPr>
        <w:t xml:space="preserve"> </w:t>
      </w:r>
      <w:proofErr w:type="spellStart"/>
      <w:r w:rsidR="00FE23F9">
        <w:rPr>
          <w:sz w:val="20"/>
          <w:szCs w:val="20"/>
        </w:rPr>
        <w:t>Wohngesundheit</w:t>
      </w:r>
      <w:proofErr w:type="spellEnd"/>
      <w:r w:rsidR="00FE23F9">
        <w:rPr>
          <w:sz w:val="20"/>
          <w:szCs w:val="20"/>
        </w:rPr>
        <w:t xml:space="preserve"> </w:t>
      </w:r>
      <w:proofErr w:type="spellStart"/>
      <w:r w:rsidR="00FE23F9">
        <w:rPr>
          <w:sz w:val="20"/>
          <w:szCs w:val="20"/>
        </w:rPr>
        <w:t>ist</w:t>
      </w:r>
      <w:proofErr w:type="spellEnd"/>
      <w:r w:rsidR="00FE23F9">
        <w:rPr>
          <w:sz w:val="20"/>
          <w:szCs w:val="20"/>
        </w:rPr>
        <w:t xml:space="preserve"> </w:t>
      </w:r>
      <w:proofErr w:type="spellStart"/>
      <w:r w:rsidR="00FE23F9">
        <w:rPr>
          <w:sz w:val="20"/>
          <w:szCs w:val="20"/>
        </w:rPr>
        <w:t>auch</w:t>
      </w:r>
      <w:proofErr w:type="spellEnd"/>
      <w:r w:rsidR="00FE23F9">
        <w:rPr>
          <w:sz w:val="20"/>
          <w:szCs w:val="20"/>
        </w:rPr>
        <w:t xml:space="preserve"> </w:t>
      </w:r>
      <w:proofErr w:type="spellStart"/>
      <w:r w:rsidR="00FE23F9">
        <w:rPr>
          <w:sz w:val="20"/>
          <w:szCs w:val="20"/>
        </w:rPr>
        <w:t>eine</w:t>
      </w:r>
      <w:proofErr w:type="spellEnd"/>
      <w:r w:rsidR="00FE23F9">
        <w:rPr>
          <w:sz w:val="20"/>
          <w:szCs w:val="20"/>
        </w:rPr>
        <w:t xml:space="preserve"> </w:t>
      </w:r>
      <w:proofErr w:type="spellStart"/>
      <w:r w:rsidR="00FE23F9">
        <w:rPr>
          <w:sz w:val="20"/>
          <w:szCs w:val="20"/>
        </w:rPr>
        <w:t>Frage</w:t>
      </w:r>
      <w:proofErr w:type="spellEnd"/>
      <w:r w:rsidR="00FE23F9">
        <w:rPr>
          <w:sz w:val="20"/>
          <w:szCs w:val="20"/>
        </w:rPr>
        <w:t xml:space="preserve"> von </w:t>
      </w:r>
      <w:proofErr w:type="spellStart"/>
      <w:r w:rsidR="00FE23F9">
        <w:rPr>
          <w:sz w:val="20"/>
          <w:szCs w:val="20"/>
        </w:rPr>
        <w:t>Reinigung</w:t>
      </w:r>
      <w:proofErr w:type="spellEnd"/>
      <w:r w:rsidR="00FE23F9">
        <w:rPr>
          <w:sz w:val="20"/>
          <w:szCs w:val="20"/>
        </w:rPr>
        <w:t xml:space="preserve">, </w:t>
      </w:r>
      <w:proofErr w:type="spellStart"/>
      <w:r w:rsidR="00FE23F9">
        <w:rPr>
          <w:sz w:val="20"/>
          <w:szCs w:val="20"/>
        </w:rPr>
        <w:t>Schutz</w:t>
      </w:r>
      <w:proofErr w:type="spellEnd"/>
      <w:r w:rsidR="00FE23F9">
        <w:rPr>
          <w:sz w:val="20"/>
          <w:szCs w:val="20"/>
        </w:rPr>
        <w:t xml:space="preserve"> und </w:t>
      </w:r>
      <w:proofErr w:type="spellStart"/>
      <w:r w:rsidR="00FE23F9">
        <w:rPr>
          <w:sz w:val="20"/>
          <w:szCs w:val="20"/>
        </w:rPr>
        <w:t>Pflege</w:t>
      </w:r>
      <w:proofErr w:type="spellEnd"/>
    </w:p>
    <w:p w14:paraId="386F781F" w14:textId="751DB81E" w:rsidR="00CB70DE" w:rsidRDefault="00CB70DE">
      <w:pPr>
        <w:pStyle w:val="Corpotesto"/>
        <w:kinsoku w:val="0"/>
        <w:overflowPunct w:val="0"/>
        <w:rPr>
          <w:sz w:val="20"/>
          <w:szCs w:val="20"/>
        </w:rPr>
      </w:pPr>
      <w:r w:rsidRPr="00CB70DE">
        <w:rPr>
          <w:sz w:val="20"/>
          <w:szCs w:val="20"/>
        </w:rPr>
        <w:t xml:space="preserve">1.Copyright Heinze </w:t>
      </w:r>
      <w:proofErr w:type="spellStart"/>
      <w:r w:rsidRPr="00CB70DE">
        <w:rPr>
          <w:sz w:val="20"/>
          <w:szCs w:val="20"/>
        </w:rPr>
        <w:t>GmbH.Marcus</w:t>
      </w:r>
      <w:proofErr w:type="spellEnd"/>
      <w:r w:rsidRPr="00CB70DE">
        <w:rPr>
          <w:sz w:val="20"/>
          <w:szCs w:val="20"/>
        </w:rPr>
        <w:t xml:space="preserve"> Jacobs.jpg</w:t>
      </w:r>
      <w:r>
        <w:rPr>
          <w:sz w:val="20"/>
          <w:szCs w:val="20"/>
        </w:rPr>
        <w:t>:</w:t>
      </w:r>
      <w:r w:rsidR="00FE23F9">
        <w:rPr>
          <w:sz w:val="20"/>
          <w:szCs w:val="20"/>
        </w:rPr>
        <w:t xml:space="preserve"> FILA</w:t>
      </w:r>
      <w:r w:rsidR="003C23A3">
        <w:rPr>
          <w:sz w:val="20"/>
          <w:szCs w:val="20"/>
        </w:rPr>
        <w:t xml:space="preserve"> Solutions</w:t>
      </w:r>
      <w:r w:rsidR="00FE23F9">
        <w:rPr>
          <w:sz w:val="20"/>
          <w:szCs w:val="20"/>
        </w:rPr>
        <w:t xml:space="preserve"> </w:t>
      </w:r>
      <w:proofErr w:type="spellStart"/>
      <w:r w:rsidR="00FE23F9">
        <w:rPr>
          <w:sz w:val="20"/>
          <w:szCs w:val="20"/>
        </w:rPr>
        <w:t>mit</w:t>
      </w:r>
      <w:proofErr w:type="spellEnd"/>
      <w:r w:rsidR="00FE23F9">
        <w:rPr>
          <w:sz w:val="20"/>
          <w:szCs w:val="20"/>
        </w:rPr>
        <w:t xml:space="preserve"> “</w:t>
      </w:r>
      <w:proofErr w:type="spellStart"/>
      <w:r w:rsidR="00FE23F9">
        <w:rPr>
          <w:sz w:val="20"/>
          <w:szCs w:val="20"/>
        </w:rPr>
        <w:t>Ceramics</w:t>
      </w:r>
      <w:proofErr w:type="spellEnd"/>
      <w:r w:rsidR="00FE23F9">
        <w:rPr>
          <w:sz w:val="20"/>
          <w:szCs w:val="20"/>
        </w:rPr>
        <w:t xml:space="preserve"> of </w:t>
      </w:r>
      <w:proofErr w:type="spellStart"/>
      <w:r w:rsidR="00FE23F9">
        <w:rPr>
          <w:sz w:val="20"/>
          <w:szCs w:val="20"/>
        </w:rPr>
        <w:t>Italy</w:t>
      </w:r>
      <w:proofErr w:type="spellEnd"/>
      <w:r w:rsidR="00FE23F9">
        <w:rPr>
          <w:sz w:val="20"/>
          <w:szCs w:val="20"/>
        </w:rPr>
        <w:t xml:space="preserve">” in Leipzig, </w:t>
      </w:r>
      <w:r w:rsidR="00FE23F9" w:rsidRPr="00CB70DE">
        <w:rPr>
          <w:sz w:val="20"/>
          <w:szCs w:val="20"/>
        </w:rPr>
        <w:t xml:space="preserve">Copyright Heinze </w:t>
      </w:r>
      <w:proofErr w:type="spellStart"/>
      <w:r w:rsidR="00FE23F9" w:rsidRPr="00CB70DE">
        <w:rPr>
          <w:sz w:val="20"/>
          <w:szCs w:val="20"/>
        </w:rPr>
        <w:t>GmbH.Marcus</w:t>
      </w:r>
      <w:proofErr w:type="spellEnd"/>
      <w:r w:rsidR="00FE23F9" w:rsidRPr="00CB70DE">
        <w:rPr>
          <w:sz w:val="20"/>
          <w:szCs w:val="20"/>
        </w:rPr>
        <w:t xml:space="preserve"> Jacobs</w:t>
      </w:r>
    </w:p>
    <w:p w14:paraId="3B2D322E" w14:textId="5DB67F8E" w:rsidR="00CB70DE" w:rsidRDefault="00CB70DE">
      <w:pPr>
        <w:pStyle w:val="Corpotesto"/>
        <w:kinsoku w:val="0"/>
        <w:overflowPunct w:val="0"/>
        <w:rPr>
          <w:sz w:val="20"/>
          <w:szCs w:val="20"/>
        </w:rPr>
      </w:pPr>
      <w:r w:rsidRPr="00CB70DE">
        <w:rPr>
          <w:sz w:val="20"/>
          <w:szCs w:val="20"/>
        </w:rPr>
        <w:t xml:space="preserve">2.Copyright Heinze </w:t>
      </w:r>
      <w:proofErr w:type="spellStart"/>
      <w:r w:rsidRPr="00CB70DE">
        <w:rPr>
          <w:sz w:val="20"/>
          <w:szCs w:val="20"/>
        </w:rPr>
        <w:t>GmbH_Marcus</w:t>
      </w:r>
      <w:proofErr w:type="spellEnd"/>
      <w:r w:rsidRPr="00CB70DE">
        <w:rPr>
          <w:sz w:val="20"/>
          <w:szCs w:val="20"/>
        </w:rPr>
        <w:t xml:space="preserve"> Jacobs.jpg</w:t>
      </w:r>
      <w:r>
        <w:rPr>
          <w:sz w:val="20"/>
          <w:szCs w:val="20"/>
        </w:rPr>
        <w:t>:</w:t>
      </w:r>
      <w:r w:rsidR="00FE23F9">
        <w:rPr>
          <w:sz w:val="20"/>
          <w:szCs w:val="20"/>
        </w:rPr>
        <w:t xml:space="preserve"> </w:t>
      </w:r>
      <w:proofErr w:type="spellStart"/>
      <w:r w:rsidR="003C23A3">
        <w:rPr>
          <w:sz w:val="20"/>
          <w:szCs w:val="20"/>
        </w:rPr>
        <w:t>Architekten</w:t>
      </w:r>
      <w:proofErr w:type="spellEnd"/>
      <w:r w:rsidR="003C23A3">
        <w:rPr>
          <w:sz w:val="20"/>
          <w:szCs w:val="20"/>
        </w:rPr>
        <w:t xml:space="preserve"> in Leipzig </w:t>
      </w:r>
      <w:proofErr w:type="spellStart"/>
      <w:r w:rsidR="003C23A3">
        <w:rPr>
          <w:sz w:val="20"/>
          <w:szCs w:val="20"/>
        </w:rPr>
        <w:t>treffen</w:t>
      </w:r>
      <w:proofErr w:type="spellEnd"/>
      <w:r w:rsidR="003C23A3">
        <w:rPr>
          <w:sz w:val="20"/>
          <w:szCs w:val="20"/>
        </w:rPr>
        <w:t xml:space="preserve"> FILA Solutions, </w:t>
      </w:r>
      <w:r w:rsidR="003C23A3" w:rsidRPr="00CB70DE">
        <w:rPr>
          <w:sz w:val="20"/>
          <w:szCs w:val="20"/>
        </w:rPr>
        <w:t xml:space="preserve">Copyright Heinze </w:t>
      </w:r>
      <w:proofErr w:type="spellStart"/>
      <w:r w:rsidR="003C23A3" w:rsidRPr="00CB70DE">
        <w:rPr>
          <w:sz w:val="20"/>
          <w:szCs w:val="20"/>
        </w:rPr>
        <w:t>GmbH.Marcus</w:t>
      </w:r>
      <w:proofErr w:type="spellEnd"/>
      <w:r w:rsidR="003C23A3" w:rsidRPr="00CB70DE">
        <w:rPr>
          <w:sz w:val="20"/>
          <w:szCs w:val="20"/>
        </w:rPr>
        <w:t xml:space="preserve"> Jacobs</w:t>
      </w:r>
    </w:p>
    <w:p w14:paraId="30246DBE" w14:textId="086A4ABA" w:rsidR="00CB70DE" w:rsidRDefault="00CB70DE">
      <w:pPr>
        <w:pStyle w:val="Corpotesto"/>
        <w:kinsoku w:val="0"/>
        <w:overflowPunct w:val="0"/>
        <w:rPr>
          <w:sz w:val="20"/>
          <w:szCs w:val="20"/>
        </w:rPr>
      </w:pPr>
      <w:r w:rsidRPr="00CB70DE">
        <w:rPr>
          <w:sz w:val="20"/>
          <w:szCs w:val="20"/>
        </w:rPr>
        <w:t>Stuttgart.IMG_5231.JPG</w:t>
      </w:r>
      <w:r>
        <w:rPr>
          <w:sz w:val="20"/>
          <w:szCs w:val="20"/>
        </w:rPr>
        <w:t>:</w:t>
      </w:r>
      <w:r w:rsidR="003C23A3">
        <w:rPr>
          <w:sz w:val="20"/>
          <w:szCs w:val="20"/>
        </w:rPr>
        <w:t xml:space="preserve"> </w:t>
      </w:r>
      <w:proofErr w:type="spellStart"/>
      <w:r w:rsidR="003C23A3">
        <w:rPr>
          <w:sz w:val="20"/>
          <w:szCs w:val="20"/>
        </w:rPr>
        <w:t>Gro</w:t>
      </w:r>
      <w:r w:rsidR="003C23A3">
        <w:rPr>
          <w:rFonts w:cstheme="minorHAnsi"/>
          <w:sz w:val="20"/>
          <w:szCs w:val="20"/>
        </w:rPr>
        <w:t>ß</w:t>
      </w:r>
      <w:r w:rsidR="003C23A3">
        <w:rPr>
          <w:sz w:val="20"/>
          <w:szCs w:val="20"/>
        </w:rPr>
        <w:t>es</w:t>
      </w:r>
      <w:proofErr w:type="spellEnd"/>
      <w:r w:rsidR="003C23A3">
        <w:rPr>
          <w:sz w:val="20"/>
          <w:szCs w:val="20"/>
        </w:rPr>
        <w:t xml:space="preserve"> Interesse </w:t>
      </w:r>
      <w:proofErr w:type="spellStart"/>
      <w:r w:rsidR="003C23A3">
        <w:rPr>
          <w:sz w:val="20"/>
          <w:szCs w:val="20"/>
        </w:rPr>
        <w:t>der</w:t>
      </w:r>
      <w:proofErr w:type="spellEnd"/>
      <w:r w:rsidR="003C23A3">
        <w:rPr>
          <w:sz w:val="20"/>
          <w:szCs w:val="20"/>
        </w:rPr>
        <w:t xml:space="preserve"> </w:t>
      </w:r>
      <w:proofErr w:type="spellStart"/>
      <w:r w:rsidR="003C23A3">
        <w:rPr>
          <w:sz w:val="20"/>
          <w:szCs w:val="20"/>
        </w:rPr>
        <w:t>Architekten</w:t>
      </w:r>
      <w:proofErr w:type="spellEnd"/>
      <w:r w:rsidR="003C23A3">
        <w:rPr>
          <w:sz w:val="20"/>
          <w:szCs w:val="20"/>
        </w:rPr>
        <w:t xml:space="preserve"> </w:t>
      </w:r>
      <w:proofErr w:type="spellStart"/>
      <w:r w:rsidR="003C23A3">
        <w:rPr>
          <w:sz w:val="20"/>
          <w:szCs w:val="20"/>
        </w:rPr>
        <w:t>f</w:t>
      </w:r>
      <w:r w:rsidR="003C23A3" w:rsidRPr="003C23A3">
        <w:rPr>
          <w:sz w:val="20"/>
          <w:szCs w:val="20"/>
        </w:rPr>
        <w:t>ü</w:t>
      </w:r>
      <w:r w:rsidR="003C23A3">
        <w:rPr>
          <w:sz w:val="20"/>
          <w:szCs w:val="20"/>
        </w:rPr>
        <w:t>r</w:t>
      </w:r>
      <w:proofErr w:type="spellEnd"/>
      <w:r w:rsidR="003C23A3">
        <w:rPr>
          <w:sz w:val="20"/>
          <w:szCs w:val="20"/>
        </w:rPr>
        <w:t xml:space="preserve"> die </w:t>
      </w:r>
      <w:proofErr w:type="spellStart"/>
      <w:r w:rsidR="003C23A3">
        <w:rPr>
          <w:sz w:val="20"/>
          <w:szCs w:val="20"/>
        </w:rPr>
        <w:t>nachhaltigen</w:t>
      </w:r>
      <w:proofErr w:type="spellEnd"/>
      <w:r w:rsidR="003C23A3">
        <w:rPr>
          <w:sz w:val="20"/>
          <w:szCs w:val="20"/>
        </w:rPr>
        <w:t xml:space="preserve"> FILA Solutions.</w:t>
      </w:r>
    </w:p>
    <w:p w14:paraId="36544FC2" w14:textId="66DFB72F" w:rsidR="00CB70DE" w:rsidRDefault="00CB70DE">
      <w:pPr>
        <w:pStyle w:val="Corpotesto"/>
        <w:kinsoku w:val="0"/>
        <w:overflowPunct w:val="0"/>
        <w:rPr>
          <w:sz w:val="20"/>
          <w:szCs w:val="20"/>
        </w:rPr>
      </w:pPr>
      <w:r w:rsidRPr="00CB70DE">
        <w:rPr>
          <w:sz w:val="20"/>
          <w:szCs w:val="20"/>
        </w:rPr>
        <w:t>Stuttgart.IMG_5232.JPG</w:t>
      </w:r>
      <w:r>
        <w:rPr>
          <w:sz w:val="20"/>
          <w:szCs w:val="20"/>
        </w:rPr>
        <w:t>:</w:t>
      </w:r>
      <w:r w:rsidR="003C23A3">
        <w:rPr>
          <w:sz w:val="20"/>
          <w:szCs w:val="20"/>
        </w:rPr>
        <w:t xml:space="preserve"> </w:t>
      </w:r>
      <w:proofErr w:type="spellStart"/>
      <w:r w:rsidR="003C23A3">
        <w:rPr>
          <w:sz w:val="20"/>
          <w:szCs w:val="20"/>
        </w:rPr>
        <w:t>Architekten</w:t>
      </w:r>
      <w:proofErr w:type="spellEnd"/>
      <w:r w:rsidR="003C23A3">
        <w:rPr>
          <w:sz w:val="20"/>
          <w:szCs w:val="20"/>
        </w:rPr>
        <w:t xml:space="preserve"> </w:t>
      </w:r>
      <w:proofErr w:type="spellStart"/>
      <w:r w:rsidR="003C23A3">
        <w:rPr>
          <w:sz w:val="20"/>
          <w:szCs w:val="20"/>
        </w:rPr>
        <w:t>treffen</w:t>
      </w:r>
      <w:proofErr w:type="spellEnd"/>
      <w:r w:rsidR="003C23A3">
        <w:rPr>
          <w:sz w:val="20"/>
          <w:szCs w:val="20"/>
        </w:rPr>
        <w:t xml:space="preserve"> FILA Solutions </w:t>
      </w:r>
      <w:proofErr w:type="spellStart"/>
      <w:r w:rsidR="003C23A3">
        <w:rPr>
          <w:sz w:val="20"/>
          <w:szCs w:val="20"/>
        </w:rPr>
        <w:t>f</w:t>
      </w:r>
      <w:r w:rsidR="003C23A3" w:rsidRPr="003C23A3">
        <w:rPr>
          <w:sz w:val="20"/>
          <w:szCs w:val="20"/>
        </w:rPr>
        <w:t>ü</w:t>
      </w:r>
      <w:r w:rsidR="003C23A3">
        <w:rPr>
          <w:sz w:val="20"/>
          <w:szCs w:val="20"/>
        </w:rPr>
        <w:t>r</w:t>
      </w:r>
      <w:proofErr w:type="spellEnd"/>
      <w:r w:rsidR="003C23A3">
        <w:rPr>
          <w:sz w:val="20"/>
          <w:szCs w:val="20"/>
        </w:rPr>
        <w:t xml:space="preserve"> </w:t>
      </w:r>
      <w:proofErr w:type="spellStart"/>
      <w:r w:rsidR="003C23A3">
        <w:rPr>
          <w:sz w:val="20"/>
          <w:szCs w:val="20"/>
        </w:rPr>
        <w:t>Objekte</w:t>
      </w:r>
      <w:proofErr w:type="spellEnd"/>
    </w:p>
    <w:sectPr w:rsidR="00CB70DE">
      <w:type w:val="continuous"/>
      <w:pgSz w:w="11910" w:h="16840"/>
      <w:pgMar w:top="480" w:right="1680" w:bottom="280" w:left="560" w:header="720" w:footer="720" w:gutter="0"/>
      <w:cols w:space="720" w:equalWidth="0">
        <w:col w:w="96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DC5A" w14:textId="77777777" w:rsidR="001D13F8" w:rsidRDefault="001D13F8" w:rsidP="00742DA5">
      <w:r>
        <w:separator/>
      </w:r>
    </w:p>
  </w:endnote>
  <w:endnote w:type="continuationSeparator" w:id="0">
    <w:p w14:paraId="2FAA5CA5" w14:textId="77777777" w:rsidR="001D13F8" w:rsidRDefault="001D13F8" w:rsidP="0074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Gotham Book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(Corpo)">
    <w:panose1 w:val="00000000000000000000"/>
    <w:charset w:val="00"/>
    <w:family w:val="roman"/>
    <w:notTrueType/>
    <w:pitch w:val="default"/>
  </w:font>
  <w:font w:name="Gotham Medium">
    <w:altName w:val="Calibri"/>
    <w:charset w:val="4D"/>
    <w:family w:val="auto"/>
    <w:pitch w:val="variable"/>
    <w:sig w:usb0="800000AF" w:usb1="40000048" w:usb2="00000000" w:usb3="00000000" w:csb0="0000011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2820" w14:textId="77777777" w:rsidR="00CB558E" w:rsidRDefault="00CB55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2CDC" w14:textId="0938C787" w:rsidR="00CB558E" w:rsidRPr="00CB558E" w:rsidRDefault="00CB558E" w:rsidP="00CB558E">
    <w:pPr>
      <w:pStyle w:val="Corpotesto"/>
      <w:kinsoku w:val="0"/>
      <w:overflowPunct w:val="0"/>
      <w:spacing w:before="85"/>
      <w:rPr>
        <w:rFonts w:ascii="Gotham Book" w:eastAsia="MS Mincho" w:hAnsi="Gotham Book" w:cs="Gotham Book"/>
        <w:lang w:val="de-DE"/>
      </w:rPr>
    </w:pPr>
    <w:r w:rsidRPr="00CB558E">
      <w:rPr>
        <w:rFonts w:ascii="Gotham Book" w:eastAsia="MS Mincho" w:hAnsi="Gotham Book" w:cs="Gotham Book"/>
        <w:b/>
        <w:lang w:val="de-DE"/>
      </w:rPr>
      <w:t>Pressebüro deutschsprachige Länder: Alexandra Becker</w:t>
    </w:r>
    <w:r w:rsidRPr="00CB558E">
      <w:rPr>
        <w:rFonts w:ascii="Gotham Book" w:eastAsia="MS Mincho" w:hAnsi="Gotham Book" w:cs="Gotham Book"/>
        <w:lang w:val="de-DE"/>
      </w:rPr>
      <w:t xml:space="preserve"> </w:t>
    </w:r>
  </w:p>
  <w:p w14:paraId="6797ACCA" w14:textId="77777777" w:rsidR="00CB558E" w:rsidRPr="00CB558E" w:rsidRDefault="00CB558E" w:rsidP="00CB558E">
    <w:pPr>
      <w:kinsoku w:val="0"/>
      <w:overflowPunct w:val="0"/>
      <w:spacing w:before="85"/>
      <w:rPr>
        <w:rFonts w:ascii="Gotham Book" w:eastAsia="MS Mincho" w:hAnsi="Gotham Book" w:cs="Gotham Book"/>
        <w:sz w:val="14"/>
        <w:szCs w:val="14"/>
        <w:lang w:val="pt-BR"/>
      </w:rPr>
    </w:pPr>
    <w:r w:rsidRPr="00CB558E">
      <w:rPr>
        <w:rFonts w:ascii="Gotham Book" w:eastAsia="MS Mincho" w:hAnsi="Gotham Book" w:cs="Gotham Book"/>
        <w:sz w:val="14"/>
        <w:szCs w:val="14"/>
        <w:lang w:val="pt-BR"/>
      </w:rPr>
      <w:t xml:space="preserve">Tel. Mobil +39 342 6993993 E-Mail: </w:t>
    </w:r>
    <w:hyperlink r:id="rId1" w:history="1">
      <w:r w:rsidRPr="00CB558E">
        <w:rPr>
          <w:rFonts w:ascii="Gotham Book" w:eastAsia="MS Mincho" w:hAnsi="Gotham Book" w:cs="Gotham Book"/>
          <w:color w:val="0066CC"/>
          <w:sz w:val="14"/>
          <w:szCs w:val="14"/>
          <w:u w:val="single"/>
          <w:lang w:val="pt-BR"/>
        </w:rPr>
        <w:t>alexandra.becker@filasolutions.com</w:t>
      </w:r>
    </w:hyperlink>
  </w:p>
  <w:p w14:paraId="276F07EC" w14:textId="4EAE211A" w:rsidR="00CB558E" w:rsidRDefault="00CB558E">
    <w:pPr>
      <w:pStyle w:val="Pidipagina"/>
    </w:pPr>
  </w:p>
  <w:p w14:paraId="6EE29872" w14:textId="1B4B00EB" w:rsidR="00742DA5" w:rsidRPr="00610B19" w:rsidRDefault="00742DA5" w:rsidP="00F3286F">
    <w:pPr>
      <w:pStyle w:val="Corpotesto"/>
      <w:kinsoku w:val="0"/>
      <w:overflowPunct w:val="0"/>
      <w:spacing w:before="85"/>
      <w:ind w:left="720" w:hanging="604"/>
      <w:rPr>
        <w:color w:val="231F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3E76" w14:textId="77777777" w:rsidR="00CB558E" w:rsidRDefault="00CB55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FC0C" w14:textId="77777777" w:rsidR="001D13F8" w:rsidRDefault="001D13F8" w:rsidP="00742DA5">
      <w:r>
        <w:separator/>
      </w:r>
    </w:p>
  </w:footnote>
  <w:footnote w:type="continuationSeparator" w:id="0">
    <w:p w14:paraId="675BEBD6" w14:textId="77777777" w:rsidR="001D13F8" w:rsidRDefault="001D13F8" w:rsidP="0074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F17A" w14:textId="77777777" w:rsidR="00CB558E" w:rsidRDefault="00CB55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2401" w14:textId="77777777" w:rsidR="00CB558E" w:rsidRDefault="00CB55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76F0" w14:textId="77777777" w:rsidR="00CB558E" w:rsidRDefault="00CB55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A5"/>
    <w:rsid w:val="000E66E5"/>
    <w:rsid w:val="001C041E"/>
    <w:rsid w:val="001D13F8"/>
    <w:rsid w:val="00234AA0"/>
    <w:rsid w:val="002B6281"/>
    <w:rsid w:val="0033271F"/>
    <w:rsid w:val="00336799"/>
    <w:rsid w:val="003C23A3"/>
    <w:rsid w:val="00411910"/>
    <w:rsid w:val="005D59D0"/>
    <w:rsid w:val="00610B19"/>
    <w:rsid w:val="00690EA4"/>
    <w:rsid w:val="006A7BEF"/>
    <w:rsid w:val="00742DA5"/>
    <w:rsid w:val="00757410"/>
    <w:rsid w:val="007871F2"/>
    <w:rsid w:val="00A70DE5"/>
    <w:rsid w:val="00B523FA"/>
    <w:rsid w:val="00BC00EF"/>
    <w:rsid w:val="00C54204"/>
    <w:rsid w:val="00CB558E"/>
    <w:rsid w:val="00CB70DE"/>
    <w:rsid w:val="00CB7EFE"/>
    <w:rsid w:val="00D13B83"/>
    <w:rsid w:val="00E4054B"/>
    <w:rsid w:val="00EA5DDB"/>
    <w:rsid w:val="00EE4977"/>
    <w:rsid w:val="00F3286F"/>
    <w:rsid w:val="00F4395A"/>
    <w:rsid w:val="00F82068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2B0C9"/>
  <w14:defaultImageDpi w14:val="0"/>
  <w15:docId w15:val="{B934CA94-A670-FD44-9E49-9BB45CB3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14"/>
      <w:szCs w:val="1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Gotham Book" w:hAnsi="Gotham Book" w:cs="Gotham Book"/>
      <w:sz w:val="22"/>
      <w:szCs w:val="2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42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2DA5"/>
    <w:rPr>
      <w:rFonts w:ascii="Gotham Book" w:hAnsi="Gotham Book" w:cs="Gotham Book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42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2DA5"/>
    <w:rPr>
      <w:rFonts w:ascii="Gotham Book" w:hAnsi="Gotham Book" w:cs="Gotham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filasolutions.com/deu/produkte/gesamte-palette/schutzmitte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filasolutions.com/deu/produkte/gesamte-palette/reinigungsmitt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asolutions.com/deu/partner" TargetMode="External"/><Relationship Id="rId20" Type="http://schemas.openxmlformats.org/officeDocument/2006/relationships/hyperlink" Target="https://www.filasolutions.com/deu/losungen/nutzliche-tipp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filasolutions.com/deu/unternehmen/das-fila-forschungszentru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filasolutions.com/deu/produkte/gesamte-palette/reinigungsmittel/reiniger/filacleane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filasolutions.com/deu/case-history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andra.becker@filasolution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F19077-B00B-744E-A8FD-CD8FFD94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FILA_A4_2021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FILA_A4_2021</dc:title>
  <dc:subject/>
  <dc:creator>Michele Chellin</dc:creator>
  <cp:keywords/>
  <dc:description/>
  <cp:lastModifiedBy>Alexandra Becker</cp:lastModifiedBy>
  <cp:revision>3</cp:revision>
  <dcterms:created xsi:type="dcterms:W3CDTF">2023-07-19T17:33:00Z</dcterms:created>
  <dcterms:modified xsi:type="dcterms:W3CDTF">2023-07-19T17:57:00Z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25.4 (Macintosh)</vt:lpwstr>
  </property>
</Properties>
</file>