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5EF83" w14:textId="77777777" w:rsidR="00985EA2" w:rsidRPr="00985EA2" w:rsidRDefault="00985EA2" w:rsidP="00985EA2">
      <w:pPr>
        <w:widowControl/>
        <w:spacing w:line="276" w:lineRule="auto"/>
        <w:jc w:val="both"/>
        <w:rPr>
          <w:rFonts w:ascii="Times New Roman" w:eastAsia="Times New Roman" w:hAnsi="Times New Roman" w:cs="Times New Roman"/>
          <w:color w:val="auto"/>
          <w:lang w:bidi="ar-SA"/>
        </w:rPr>
      </w:pPr>
      <w:r w:rsidRPr="00985EA2">
        <w:rPr>
          <w:rFonts w:ascii="Arial" w:eastAsia="Times New Roman" w:hAnsi="Arial" w:cs="Arial"/>
          <w:b/>
          <w:bCs/>
          <w:color w:val="1D1D1B"/>
          <w:sz w:val="26"/>
          <w:szCs w:val="26"/>
          <w:lang w:bidi="ar-SA"/>
        </w:rPr>
        <w:t xml:space="preserve">FILA Solutions per il terzo anno consecutivo al </w:t>
      </w:r>
      <w:proofErr w:type="spellStart"/>
      <w:r w:rsidRPr="00985EA2">
        <w:rPr>
          <w:rFonts w:ascii="Arial" w:eastAsia="Times New Roman" w:hAnsi="Arial" w:cs="Arial"/>
          <w:b/>
          <w:bCs/>
          <w:color w:val="1D1D1B"/>
          <w:sz w:val="26"/>
          <w:szCs w:val="26"/>
          <w:lang w:bidi="ar-SA"/>
        </w:rPr>
        <w:t>Sustainability</w:t>
      </w:r>
      <w:proofErr w:type="spellEnd"/>
      <w:r w:rsidRPr="00985EA2">
        <w:rPr>
          <w:rFonts w:ascii="Arial" w:eastAsia="Times New Roman" w:hAnsi="Arial" w:cs="Arial"/>
          <w:b/>
          <w:bCs/>
          <w:color w:val="1D1D1B"/>
          <w:sz w:val="26"/>
          <w:szCs w:val="26"/>
          <w:lang w:bidi="ar-SA"/>
        </w:rPr>
        <w:t xml:space="preserve"> Award 2023, selezionata tra le 100 aziende italiane eccellenti che si sono distinte per la sostenibilità.</w:t>
      </w:r>
    </w:p>
    <w:p w14:paraId="2BAC6478" w14:textId="1700BD3B" w:rsidR="00985EA2" w:rsidRPr="00985EA2" w:rsidRDefault="00985EA2" w:rsidP="00985EA2">
      <w:pPr>
        <w:widowControl/>
        <w:spacing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shd w:val="clear" w:color="auto" w:fill="F7F8FA"/>
          <w:lang w:bidi="ar-SA"/>
        </w:rPr>
        <w:t>  </w:t>
      </w:r>
    </w:p>
    <w:p w14:paraId="0F9706E5" w14:textId="77777777" w:rsidR="00985EA2" w:rsidRPr="00985EA2" w:rsidRDefault="00985EA2" w:rsidP="00985EA2">
      <w:pPr>
        <w:widowControl/>
        <w:spacing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 xml:space="preserve">FILA Solutions è stata inserita per il terzo anno consecutivo nella classifica, ideata da </w:t>
      </w:r>
      <w:proofErr w:type="spellStart"/>
      <w:r w:rsidRPr="00985EA2">
        <w:rPr>
          <w:rFonts w:ascii="Arial" w:eastAsia="Times New Roman" w:hAnsi="Arial" w:cs="Arial"/>
          <w:color w:val="1D1D1B"/>
          <w:sz w:val="22"/>
          <w:szCs w:val="22"/>
          <w:lang w:bidi="ar-SA"/>
        </w:rPr>
        <w:t>Kon</w:t>
      </w:r>
      <w:proofErr w:type="spellEnd"/>
      <w:r w:rsidRPr="00985EA2">
        <w:rPr>
          <w:rFonts w:ascii="Arial" w:eastAsia="Times New Roman" w:hAnsi="Arial" w:cs="Arial"/>
          <w:color w:val="1D1D1B"/>
          <w:sz w:val="22"/>
          <w:szCs w:val="22"/>
          <w:lang w:bidi="ar-SA"/>
        </w:rPr>
        <w:t xml:space="preserve"> Group e promossa assieme a ELITE, l’ecosistema lanciato nel 2012 da Borsa Italiana e ad Azimut Emilia-Romagna, Marche e Umbria. L’azienda è stata eletta tra le 100 aziende italiane più sostenibili, con rating ESG emesso da Altis Università Cattolica e </w:t>
      </w:r>
      <w:proofErr w:type="spellStart"/>
      <w:r w:rsidRPr="00985EA2">
        <w:rPr>
          <w:rFonts w:ascii="Arial" w:eastAsia="Times New Roman" w:hAnsi="Arial" w:cs="Arial"/>
          <w:color w:val="1D1D1B"/>
          <w:sz w:val="22"/>
          <w:szCs w:val="22"/>
          <w:lang w:bidi="ar-SA"/>
        </w:rPr>
        <w:t>Reprisk</w:t>
      </w:r>
      <w:proofErr w:type="spellEnd"/>
      <w:r w:rsidRPr="00985EA2">
        <w:rPr>
          <w:rFonts w:ascii="Arial" w:eastAsia="Times New Roman" w:hAnsi="Arial" w:cs="Arial"/>
          <w:color w:val="1D1D1B"/>
          <w:sz w:val="22"/>
          <w:szCs w:val="22"/>
          <w:lang w:bidi="ar-SA"/>
        </w:rPr>
        <w:t xml:space="preserve"> e tra le 100 che, partecipando ad entrambe le edizioni, hanno maggiormente migliorato le loro performance in ambito sostenibilità.</w:t>
      </w:r>
    </w:p>
    <w:p w14:paraId="2FF0349E" w14:textId="77777777" w:rsidR="00985EA2" w:rsidRPr="00985EA2" w:rsidRDefault="00985EA2" w:rsidP="00985EA2">
      <w:pPr>
        <w:widowControl/>
        <w:spacing w:before="240"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 xml:space="preserve">FILA è oggi punto di riferimento internazionale nella produzione di trattamenti, protettivi e prodotti per tutte le superfici. </w:t>
      </w:r>
      <w:r w:rsidRPr="00985EA2">
        <w:rPr>
          <w:rFonts w:ascii="Arial" w:eastAsia="Times New Roman" w:hAnsi="Arial" w:cs="Arial"/>
          <w:i/>
          <w:iCs/>
          <w:color w:val="1D1D1B"/>
          <w:sz w:val="22"/>
          <w:szCs w:val="22"/>
          <w:lang w:bidi="ar-SA"/>
        </w:rPr>
        <w:t xml:space="preserve">“Avere un ESG concorrenziale permette di acquisire una credibilità sempre maggiore agli occhi dei propri clienti attuali e potenziali e dei fornitori - </w:t>
      </w:r>
      <w:r w:rsidRPr="00985EA2">
        <w:rPr>
          <w:rFonts w:ascii="Arial" w:eastAsia="Times New Roman" w:hAnsi="Arial" w:cs="Arial"/>
          <w:color w:val="1D1D1B"/>
          <w:sz w:val="22"/>
          <w:szCs w:val="22"/>
          <w:lang w:bidi="ar-SA"/>
        </w:rPr>
        <w:t xml:space="preserve">sottolinea l’Amministratore Delegato Francesco </w:t>
      </w:r>
      <w:proofErr w:type="spellStart"/>
      <w:r w:rsidRPr="00985EA2">
        <w:rPr>
          <w:rFonts w:ascii="Arial" w:eastAsia="Times New Roman" w:hAnsi="Arial" w:cs="Arial"/>
          <w:color w:val="1D1D1B"/>
          <w:sz w:val="22"/>
          <w:szCs w:val="22"/>
          <w:lang w:bidi="ar-SA"/>
        </w:rPr>
        <w:t>Pettenon</w:t>
      </w:r>
      <w:proofErr w:type="spellEnd"/>
      <w:r w:rsidRPr="00985EA2">
        <w:rPr>
          <w:rFonts w:ascii="Arial" w:eastAsia="Times New Roman" w:hAnsi="Arial" w:cs="Arial"/>
          <w:i/>
          <w:iCs/>
          <w:color w:val="1D1D1B"/>
          <w:sz w:val="22"/>
          <w:szCs w:val="22"/>
          <w:lang w:bidi="ar-SA"/>
        </w:rPr>
        <w:t xml:space="preserve"> -. Sempre più persone infatti scelgono prodotti e servizi non solo in base al costo e alla qualità, ma anche a quanto il </w:t>
      </w:r>
      <w:proofErr w:type="gramStart"/>
      <w:r w:rsidRPr="00985EA2">
        <w:rPr>
          <w:rFonts w:ascii="Arial" w:eastAsia="Times New Roman" w:hAnsi="Arial" w:cs="Arial"/>
          <w:i/>
          <w:iCs/>
          <w:color w:val="1D1D1B"/>
          <w:sz w:val="22"/>
          <w:szCs w:val="22"/>
          <w:lang w:bidi="ar-SA"/>
        </w:rPr>
        <w:t>brand</w:t>
      </w:r>
      <w:proofErr w:type="gramEnd"/>
      <w:r w:rsidRPr="00985EA2">
        <w:rPr>
          <w:rFonts w:ascii="Arial" w:eastAsia="Times New Roman" w:hAnsi="Arial" w:cs="Arial"/>
          <w:i/>
          <w:iCs/>
          <w:color w:val="1D1D1B"/>
          <w:sz w:val="22"/>
          <w:szCs w:val="22"/>
          <w:lang w:bidi="ar-SA"/>
        </w:rPr>
        <w:t xml:space="preserve"> stesso presta attenzione al proprio impatto ambientale: una filosofia di cui FILA Solutions ha fatto uno dei propri capisaldi.”</w:t>
      </w:r>
    </w:p>
    <w:p w14:paraId="2D1F586F" w14:textId="77777777" w:rsidR="00985EA2" w:rsidRPr="00985EA2" w:rsidRDefault="00985EA2" w:rsidP="00985EA2">
      <w:pPr>
        <w:widowControl/>
        <w:spacing w:before="240"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Un impegno, quello di FILA, sempre con uno sguardo al futuro, all’ecosostenibilità e al sociale. Ne è un esempio il supporto dato alla Scuola Secondaria di Primo Grado di San Martino di Lupari, la prima nel Veneto ad ottenere la certificazione LEED GOLD, a cui FILA ha donato i prodotti più idonei per la pulizia delle superfici interne e per la protezione dei rivestimenti esterni della nuova struttura, migliorando il benessere di studenti e insegnanti. Anche la “prevenzione” sta molto a cuore all’Azienda e nasce così la collaborazione con la Fondazione Umberto Veronesi, ribattezzata “Progetto Care4you”, per uomini e donne. Per la quota rosa la prevenzione del tumore alla mammella e per entrambi la prevenzione cardiologica.</w:t>
      </w:r>
    </w:p>
    <w:p w14:paraId="2690554B" w14:textId="77777777" w:rsidR="00985EA2" w:rsidRPr="00985EA2" w:rsidRDefault="00985EA2" w:rsidP="00985EA2">
      <w:pPr>
        <w:widowControl/>
        <w:spacing w:before="240"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Tutte le iniziative volte a valorizzare l’universo della Comunità FILA si inseriscono in un contesto di welfare aziendale, in cui le persone e le relative famiglie sono sempre al centro. Per questo FILA Solutions ha sottoscritto il Manifesto della Comunicazione non ostile, un progetto nato nel 2016, per arginare il sempre più dilagante fenomeno dell’hate speech, ossia l’incitamento all’odio, contro la violenza delle parole, per evitare comportamenti lesivi della dignità umana.</w:t>
      </w:r>
    </w:p>
    <w:p w14:paraId="0A24F637" w14:textId="77777777" w:rsidR="00985EA2" w:rsidRPr="00985EA2" w:rsidRDefault="00985EA2" w:rsidP="00985EA2">
      <w:pPr>
        <w:widowControl/>
        <w:spacing w:before="240"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 xml:space="preserve">Anche la Governance, che riguarda la trasparenza del governo societario e la presenza di consiglieri indipendenti nel </w:t>
      </w:r>
      <w:proofErr w:type="spellStart"/>
      <w:r w:rsidRPr="00985EA2">
        <w:rPr>
          <w:rFonts w:ascii="Arial" w:eastAsia="Times New Roman" w:hAnsi="Arial" w:cs="Arial"/>
          <w:color w:val="1D1D1B"/>
          <w:sz w:val="22"/>
          <w:szCs w:val="22"/>
          <w:lang w:bidi="ar-SA"/>
        </w:rPr>
        <w:t>CdA</w:t>
      </w:r>
      <w:proofErr w:type="spellEnd"/>
      <w:r w:rsidRPr="00985EA2">
        <w:rPr>
          <w:rFonts w:ascii="Arial" w:eastAsia="Times New Roman" w:hAnsi="Arial" w:cs="Arial"/>
          <w:color w:val="1D1D1B"/>
          <w:sz w:val="22"/>
          <w:szCs w:val="22"/>
          <w:lang w:bidi="ar-SA"/>
        </w:rPr>
        <w:t>, si colloca all’interno di un percorso che ha l’obiettivo di dare a FILA Solutions una nuova impronta manageriale e di far crescere l’Azienda in termini di etica e compliance.</w:t>
      </w:r>
    </w:p>
    <w:p w14:paraId="470658E6" w14:textId="77777777" w:rsidR="00985EA2" w:rsidRPr="00985EA2" w:rsidRDefault="00985EA2" w:rsidP="00985EA2">
      <w:pPr>
        <w:widowControl/>
        <w:spacing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color w:val="1D1D1B"/>
          <w:sz w:val="22"/>
          <w:szCs w:val="22"/>
          <w:lang w:bidi="ar-SA"/>
        </w:rPr>
        <w:t xml:space="preserve">Membro di Green Building </w:t>
      </w:r>
      <w:proofErr w:type="spellStart"/>
      <w:r w:rsidRPr="00985EA2">
        <w:rPr>
          <w:rFonts w:ascii="Arial" w:eastAsia="Times New Roman" w:hAnsi="Arial" w:cs="Arial"/>
          <w:color w:val="1D1D1B"/>
          <w:sz w:val="22"/>
          <w:szCs w:val="22"/>
          <w:lang w:bidi="ar-SA"/>
        </w:rPr>
        <w:t>Council</w:t>
      </w:r>
      <w:proofErr w:type="spellEnd"/>
      <w:r w:rsidRPr="00985EA2">
        <w:rPr>
          <w:rFonts w:ascii="Arial" w:eastAsia="Times New Roman" w:hAnsi="Arial" w:cs="Arial"/>
          <w:color w:val="1D1D1B"/>
          <w:sz w:val="22"/>
          <w:szCs w:val="22"/>
          <w:lang w:bidi="ar-SA"/>
        </w:rPr>
        <w:t xml:space="preserve"> Italia, FILA ha conseguito, nel 2014, la certificazione ambientale ISO 14001 e oggi è tra le prime aziende italiane che aderisce a </w:t>
      </w:r>
      <w:proofErr w:type="spellStart"/>
      <w:r w:rsidRPr="00985EA2">
        <w:rPr>
          <w:rFonts w:ascii="Arial" w:eastAsia="Times New Roman" w:hAnsi="Arial" w:cs="Arial"/>
          <w:color w:val="1D1D1B"/>
          <w:sz w:val="22"/>
          <w:szCs w:val="22"/>
          <w:lang w:bidi="ar-SA"/>
        </w:rPr>
        <w:t>Climate</w:t>
      </w:r>
      <w:proofErr w:type="spellEnd"/>
      <w:r w:rsidRPr="00985EA2">
        <w:rPr>
          <w:rFonts w:ascii="Arial" w:eastAsia="Times New Roman" w:hAnsi="Arial" w:cs="Arial"/>
          <w:color w:val="1D1D1B"/>
          <w:sz w:val="22"/>
          <w:szCs w:val="22"/>
          <w:lang w:bidi="ar-SA"/>
        </w:rPr>
        <w:t xml:space="preserve"> </w:t>
      </w:r>
      <w:proofErr w:type="spellStart"/>
      <w:r w:rsidRPr="00985EA2">
        <w:rPr>
          <w:rFonts w:ascii="Arial" w:eastAsia="Times New Roman" w:hAnsi="Arial" w:cs="Arial"/>
          <w:color w:val="1D1D1B"/>
          <w:sz w:val="22"/>
          <w:szCs w:val="22"/>
          <w:lang w:bidi="ar-SA"/>
        </w:rPr>
        <w:t>Pledge</w:t>
      </w:r>
      <w:proofErr w:type="spellEnd"/>
      <w:r w:rsidRPr="00985EA2">
        <w:rPr>
          <w:rFonts w:ascii="Arial" w:eastAsia="Times New Roman" w:hAnsi="Arial" w:cs="Arial"/>
          <w:color w:val="1D1D1B"/>
          <w:sz w:val="22"/>
          <w:szCs w:val="22"/>
          <w:lang w:bidi="ar-SA"/>
        </w:rPr>
        <w:t xml:space="preserve">, iniziativa promossa da Amazon e Global </w:t>
      </w:r>
      <w:proofErr w:type="spellStart"/>
      <w:r w:rsidRPr="00985EA2">
        <w:rPr>
          <w:rFonts w:ascii="Arial" w:eastAsia="Times New Roman" w:hAnsi="Arial" w:cs="Arial"/>
          <w:color w:val="1D1D1B"/>
          <w:sz w:val="22"/>
          <w:szCs w:val="22"/>
          <w:lang w:bidi="ar-SA"/>
        </w:rPr>
        <w:t>Optimism</w:t>
      </w:r>
      <w:proofErr w:type="spellEnd"/>
      <w:r w:rsidRPr="00985EA2">
        <w:rPr>
          <w:rFonts w:ascii="Arial" w:eastAsia="Times New Roman" w:hAnsi="Arial" w:cs="Arial"/>
          <w:color w:val="1D1D1B"/>
          <w:sz w:val="22"/>
          <w:szCs w:val="22"/>
          <w:lang w:bidi="ar-SA"/>
        </w:rPr>
        <w:t xml:space="preserve">, che racchiude oltre 100 aziende leader nei rispettivi settori che impegna i firmatari a raggiungere zero emissioni di CO2 entro il 2040, con 10 anni di anticipo rispetto a quanto previsto dall'Accordo di Parigi. Grazie alle soluzioni professionali a basso impatto ambientale, l'azienda è protagonista all’interno di Green Pea, primo Green Retail Park al mondo dedicato al tema del rispetto dell’ambiente. Nello stabilimento padovano il 100% </w:t>
      </w:r>
      <w:r w:rsidRPr="00985EA2">
        <w:rPr>
          <w:rFonts w:ascii="Arial" w:eastAsia="Times New Roman" w:hAnsi="Arial" w:cs="Arial"/>
          <w:color w:val="1D1D1B"/>
          <w:sz w:val="22"/>
          <w:szCs w:val="22"/>
          <w:lang w:bidi="ar-SA"/>
        </w:rPr>
        <w:lastRenderedPageBreak/>
        <w:t>dell'energia elettrica proviene da fonti rinnovabili, di cui quasi il 50% è prodotto con il fotovoltaico dell’Azienda, recentemente ampliato per migliorare le prestazioni energetiche green.</w:t>
      </w:r>
    </w:p>
    <w:p w14:paraId="1A656EF7" w14:textId="0228ADD8" w:rsidR="00985EA2" w:rsidRPr="00985EA2" w:rsidRDefault="00985EA2" w:rsidP="00985EA2">
      <w:pPr>
        <w:widowControl/>
        <w:spacing w:after="160" w:line="276" w:lineRule="auto"/>
        <w:jc w:val="both"/>
        <w:rPr>
          <w:rFonts w:ascii="Times New Roman" w:eastAsia="Times New Roman" w:hAnsi="Times New Roman" w:cs="Times New Roman"/>
          <w:color w:val="auto"/>
          <w:lang w:bidi="ar-SA"/>
        </w:rPr>
      </w:pPr>
      <w:r w:rsidRPr="00985EA2">
        <w:rPr>
          <w:rFonts w:ascii="Arial" w:eastAsia="Times New Roman" w:hAnsi="Arial" w:cs="Arial"/>
          <w:i/>
          <w:iCs/>
          <w:color w:val="1D1D1B"/>
          <w:sz w:val="22"/>
          <w:szCs w:val="22"/>
          <w:lang w:bidi="ar-SA"/>
        </w:rPr>
        <w:t>“Questo ulteriore riconoscimento premia gli investimenti di FILA in ricerca e sviluppo, innovazione e design di prodotto. Non si può praticare la sostenibilità senza una solida struttura alle spalle - a</w:t>
      </w:r>
      <w:r w:rsidRPr="00985EA2">
        <w:rPr>
          <w:rFonts w:ascii="Arial" w:eastAsia="Times New Roman" w:hAnsi="Arial" w:cs="Arial"/>
          <w:color w:val="1D1D1B"/>
          <w:sz w:val="22"/>
          <w:szCs w:val="22"/>
          <w:lang w:bidi="ar-SA"/>
        </w:rPr>
        <w:t xml:space="preserve">ggiunge l’Amministratore Delegato Alessandra </w:t>
      </w:r>
      <w:proofErr w:type="spellStart"/>
      <w:r w:rsidRPr="00985EA2">
        <w:rPr>
          <w:rFonts w:ascii="Arial" w:eastAsia="Times New Roman" w:hAnsi="Arial" w:cs="Arial"/>
          <w:color w:val="1D1D1B"/>
          <w:sz w:val="22"/>
          <w:szCs w:val="22"/>
          <w:lang w:bidi="ar-SA"/>
        </w:rPr>
        <w:t>Pettenon</w:t>
      </w:r>
      <w:proofErr w:type="spellEnd"/>
      <w:r w:rsidRPr="00985EA2">
        <w:rPr>
          <w:rFonts w:ascii="Arial" w:eastAsia="Times New Roman" w:hAnsi="Arial" w:cs="Arial"/>
          <w:color w:val="1D1D1B"/>
          <w:sz w:val="22"/>
          <w:szCs w:val="22"/>
          <w:lang w:bidi="ar-SA"/>
        </w:rPr>
        <w:t xml:space="preserve"> </w:t>
      </w:r>
      <w:r w:rsidRPr="00985EA2">
        <w:rPr>
          <w:rFonts w:ascii="Arial" w:eastAsia="Times New Roman" w:hAnsi="Arial" w:cs="Arial"/>
          <w:i/>
          <w:iCs/>
          <w:color w:val="1D1D1B"/>
          <w:sz w:val="22"/>
          <w:szCs w:val="22"/>
          <w:lang w:bidi="ar-SA"/>
        </w:rPr>
        <w:t>- e sostenibilità significa guardare fuori dall'azienda, rispondere ai bisogni delle persone sentendo il desiderio di aiutare gli altri.”</w:t>
      </w:r>
    </w:p>
    <w:p w14:paraId="673E5BD1" w14:textId="36B94B5B" w:rsidR="00E8760C" w:rsidRPr="00E8760C" w:rsidRDefault="00E8760C" w:rsidP="006D62B3">
      <w:pPr>
        <w:pBdr>
          <w:top w:val="single" w:sz="4" w:space="1" w:color="auto"/>
          <w:left w:val="single" w:sz="4" w:space="0" w:color="auto"/>
          <w:bottom w:val="single" w:sz="4" w:space="1" w:color="auto"/>
          <w:right w:val="single" w:sz="4" w:space="4" w:color="auto"/>
        </w:pBdr>
        <w:spacing w:before="100" w:beforeAutospacing="1" w:after="100" w:afterAutospacing="1"/>
        <w:ind w:right="-7"/>
        <w:jc w:val="both"/>
        <w:rPr>
          <w:color w:val="auto"/>
          <w:sz w:val="18"/>
          <w:szCs w:val="18"/>
        </w:rPr>
      </w:pPr>
      <w:r w:rsidRPr="00E8760C">
        <w:rPr>
          <w:rFonts w:ascii="Arial" w:hAnsi="Arial" w:cs="Arial"/>
          <w:sz w:val="18"/>
          <w:szCs w:val="18"/>
        </w:rPr>
        <w:t>FILA Solutions è un punto di riferimento internazionale nei sistemi per la protezione e manutenzione di tutte le superfici. La “Fabbrica Italiana di Lucidi e Affini” fondata nel 1943, grazie all’attuale Presidente Beniamino Pettenon ha evoluto il suo core business da prodotti per calzature, cere e detergenti domestici a prodotti per la cura delle superfici, con un fatturato 2021 che si attesta intorno ai 22 milioni di euro. Oggi i figli di Beniamino, Francesco ed Alessandra Pettenon, ricoprono la carica di Amministratori Delegati dell’Azienda: una realtà in continua espansione, che conta 104 dipendenti tra l’headquarter e l’Innovation Center di San Martino di Lupari (PD), il Centro di Sperimentazione a Fiorano Modenese nel cuore del Distretto ceramico di Sassuolo e le sei sedi commerciali estere in Germania, Spagna, Francia, USA, Gran Bretagna ed Emirati Arabi.  Il tutto secondo una strategia che mette al centro la sostenibilità: tutti i prodotti sono realizzati con tecnologie a basso impatto, i detergenti contengono ingredienti biodegradabili fino al 98% mentre le formulazioni a base acqua rappresentano l’81% sul totale della produzione.</w:t>
      </w:r>
    </w:p>
    <w:p w14:paraId="532BE6E2" w14:textId="6D03DB33" w:rsidR="00983992" w:rsidRDefault="00C75852" w:rsidP="00983992">
      <w:pPr>
        <w:ind w:right="-7"/>
        <w:jc w:val="center"/>
        <w:rPr>
          <w:rFonts w:ascii="Arial" w:eastAsia="Arial" w:hAnsi="Arial" w:cs="Arial"/>
          <w:sz w:val="22"/>
          <w:szCs w:val="22"/>
        </w:rPr>
      </w:pPr>
      <w:r w:rsidRPr="00850788">
        <w:rPr>
          <w:rFonts w:ascii="Arial" w:eastAsia="Arial" w:hAnsi="Arial" w:cs="Arial"/>
          <w:sz w:val="22"/>
          <w:szCs w:val="22"/>
        </w:rPr>
        <w:t>www.ﬁlasolutions.com</w:t>
      </w:r>
    </w:p>
    <w:p w14:paraId="59D484F7" w14:textId="77777777" w:rsidR="006D62B3" w:rsidRDefault="006D62B3" w:rsidP="00983992">
      <w:pPr>
        <w:ind w:right="-7"/>
        <w:jc w:val="center"/>
        <w:rPr>
          <w:rFonts w:ascii="Arial" w:eastAsia="Arial" w:hAnsi="Arial" w:cs="Arial"/>
          <w:sz w:val="22"/>
          <w:szCs w:val="22"/>
        </w:rPr>
      </w:pPr>
    </w:p>
    <w:p w14:paraId="3DC95B7F" w14:textId="77777777" w:rsidR="00983992" w:rsidRDefault="00983992" w:rsidP="00983992">
      <w:pPr>
        <w:ind w:right="-7"/>
        <w:rPr>
          <w:rFonts w:ascii="Arial" w:eastAsia="Arial" w:hAnsi="Arial" w:cs="Arial"/>
          <w:sz w:val="22"/>
          <w:szCs w:val="22"/>
        </w:rPr>
      </w:pPr>
    </w:p>
    <w:p w14:paraId="32C4BBF1" w14:textId="56455B38" w:rsidR="00C75852" w:rsidRPr="00401F1F" w:rsidRDefault="00F0432A" w:rsidP="00983992">
      <w:pPr>
        <w:ind w:right="-6"/>
        <w:rPr>
          <w:rFonts w:ascii="Arial" w:eastAsia="Arial" w:hAnsi="Arial" w:cs="Arial"/>
          <w:sz w:val="18"/>
          <w:szCs w:val="18"/>
        </w:rPr>
      </w:pPr>
      <w:r w:rsidRPr="00401F1F">
        <w:rPr>
          <w:rFonts w:ascii="Arial" w:eastAsia="Arial" w:hAnsi="Arial" w:cs="Arial"/>
          <w:b/>
          <w:sz w:val="18"/>
          <w:szCs w:val="18"/>
        </w:rPr>
        <w:t>U</w:t>
      </w:r>
      <w:r w:rsidR="00C75852" w:rsidRPr="00401F1F">
        <w:rPr>
          <w:rFonts w:ascii="Arial" w:eastAsia="Arial" w:hAnsi="Arial" w:cs="Arial"/>
          <w:b/>
          <w:sz w:val="18"/>
          <w:szCs w:val="18"/>
        </w:rPr>
        <w:t xml:space="preserve">fficio Stampa e P.R. </w:t>
      </w:r>
    </w:p>
    <w:p w14:paraId="1CE7A55F" w14:textId="77777777" w:rsidR="00401F1F" w:rsidRDefault="00C75852" w:rsidP="00983992">
      <w:pPr>
        <w:ind w:right="-6"/>
        <w:jc w:val="both"/>
        <w:rPr>
          <w:rFonts w:ascii="Arial" w:eastAsia="Arial" w:hAnsi="Arial" w:cs="Arial"/>
          <w:b/>
          <w:sz w:val="18"/>
          <w:szCs w:val="18"/>
        </w:rPr>
      </w:pPr>
      <w:r w:rsidRPr="00401F1F">
        <w:rPr>
          <w:rFonts w:ascii="Arial" w:eastAsia="Arial" w:hAnsi="Arial" w:cs="Arial"/>
          <w:b/>
          <w:sz w:val="18"/>
          <w:szCs w:val="18"/>
        </w:rPr>
        <w:t xml:space="preserve">Gagliardi &amp; Partners </w:t>
      </w:r>
    </w:p>
    <w:p w14:paraId="6ED63A51" w14:textId="45F4DD7E" w:rsidR="00AB442B" w:rsidRPr="00401F1F" w:rsidRDefault="00000000" w:rsidP="00983992">
      <w:pPr>
        <w:ind w:right="-6"/>
        <w:jc w:val="both"/>
        <w:rPr>
          <w:rStyle w:val="Collegamentoipertestuale"/>
          <w:rFonts w:ascii="Arial" w:eastAsia="Arial" w:hAnsi="Arial" w:cs="Arial"/>
          <w:sz w:val="18"/>
          <w:szCs w:val="18"/>
        </w:rPr>
      </w:pPr>
      <w:hyperlink r:id="rId7" w:history="1">
        <w:r w:rsidR="00401F1F" w:rsidRPr="00A00A61">
          <w:rPr>
            <w:rStyle w:val="Collegamentoipertestuale"/>
            <w:rFonts w:ascii="Arial" w:eastAsia="Arial" w:hAnsi="Arial" w:cs="Arial"/>
            <w:sz w:val="18"/>
            <w:szCs w:val="18"/>
          </w:rPr>
          <w:t>gagliardi@gagliardi-partners.it</w:t>
        </w:r>
      </w:hyperlink>
    </w:p>
    <w:sectPr w:rsidR="00AB442B" w:rsidRPr="00401F1F" w:rsidSect="006D62B3">
      <w:headerReference w:type="default" r:id="rId8"/>
      <w:footerReference w:type="default" r:id="rId9"/>
      <w:pgSz w:w="11900" w:h="16840" w:code="9"/>
      <w:pgMar w:top="2835" w:right="567" w:bottom="2268" w:left="567" w:header="561" w:footer="56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E876E" w14:textId="77777777" w:rsidR="00494259" w:rsidRDefault="00494259">
      <w:r>
        <w:separator/>
      </w:r>
    </w:p>
  </w:endnote>
  <w:endnote w:type="continuationSeparator" w:id="0">
    <w:p w14:paraId="0E41BA0A" w14:textId="77777777" w:rsidR="00494259" w:rsidRDefault="0049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jaVu Sans">
    <w:altName w:val="Calibri"/>
    <w:panose1 w:val="020B0604020202020204"/>
    <w:charset w:val="CC"/>
    <w:family w:val="swiss"/>
    <w:pitch w:val="variable"/>
    <w:sig w:usb0="E7002EFF" w:usb1="D200FDFF" w:usb2="0A246029" w:usb3="00000000" w:csb0="800001FF" w:csb1="00000000"/>
  </w:font>
  <w:font w:name="Tahoma">
    <w:panose1 w:val="020B0604030504040204"/>
    <w:charset w:val="00"/>
    <w:family w:val="swiss"/>
    <w:pitch w:val="variable"/>
    <w:sig w:usb0="E1002EFF" w:usb1="C000605B" w:usb2="00000029" w:usb3="00000000" w:csb0="000101FF" w:csb1="00000000"/>
  </w:font>
  <w:font w:name="Gotham Book">
    <w:panose1 w:val="020B0604020202020204"/>
    <w:charset w:val="4D"/>
    <w:family w:val="auto"/>
    <w:pitch w:val="variable"/>
    <w:sig w:usb0="8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411" w14:textId="4BB3AA3E" w:rsidR="00492544" w:rsidRPr="00E03511" w:rsidRDefault="00492544" w:rsidP="00992D62">
    <w:pPr>
      <w:pStyle w:val="Corpotesto"/>
      <w:kinsoku w:val="0"/>
      <w:overflowPunct w:val="0"/>
      <w:spacing w:before="85"/>
      <w:rPr>
        <w:color w:val="231F20"/>
        <w:lang w:val="en-US"/>
      </w:rPr>
    </w:pPr>
    <w:r w:rsidRPr="00992D62">
      <w:rPr>
        <w:lang w:val="en-US"/>
      </w:rPr>
      <w:t>F</w:t>
    </w:r>
    <w:r w:rsidRPr="00742DA5">
      <w:rPr>
        <w:color w:val="231F20"/>
        <w:lang w:val="en-US"/>
      </w:rPr>
      <w:t>ILA</w:t>
    </w:r>
    <w:r w:rsidRPr="00742DA5">
      <w:rPr>
        <w:color w:val="231F20"/>
        <w:spacing w:val="-10"/>
        <w:lang w:val="en-US"/>
      </w:rPr>
      <w:t xml:space="preserve"> </w:t>
    </w:r>
    <w:r w:rsidRPr="00742DA5">
      <w:rPr>
        <w:color w:val="231F20"/>
        <w:lang w:val="en-US"/>
      </w:rPr>
      <w:t>GROUP</w:t>
    </w:r>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italia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france</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united</w:t>
    </w:r>
    <w:r w:rsidRPr="00742DA5">
      <w:rPr>
        <w:color w:val="231F20"/>
        <w:spacing w:val="-10"/>
        <w:lang w:val="en-US"/>
      </w:rPr>
      <w:t xml:space="preserve"> </w:t>
    </w:r>
    <w:r w:rsidRPr="00742DA5">
      <w:rPr>
        <w:color w:val="231F20"/>
        <w:lang w:val="en-US"/>
      </w:rPr>
      <w:t>kingdom</w:t>
    </w:r>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españa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deutschland</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united</w:t>
    </w:r>
    <w:r w:rsidRPr="00742DA5">
      <w:rPr>
        <w:color w:val="231F20"/>
        <w:spacing w:val="-10"/>
        <w:lang w:val="en-US"/>
      </w:rPr>
      <w:t xml:space="preserve"> </w:t>
    </w:r>
    <w:r w:rsidRPr="00742DA5">
      <w:rPr>
        <w:color w:val="231F20"/>
        <w:lang w:val="en-US"/>
      </w:rPr>
      <w:t>states</w:t>
    </w:r>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emirates</w:t>
    </w:r>
    <w:r>
      <w:rPr>
        <w:color w:val="231F20"/>
        <w:lang w:val="en-US"/>
      </w:rPr>
      <w:t xml:space="preserve">                       </w:t>
    </w:r>
    <w:r w:rsidRPr="00992D62">
      <w:rPr>
        <w:noProof/>
        <w:lang w:val="en-US"/>
      </w:rPr>
      <w:t xml:space="preserve"> </w:t>
    </w:r>
    <w:r>
      <w:rPr>
        <w:noProof/>
      </w:rPr>
      <w:drawing>
        <wp:inline distT="0" distB="0" distL="0" distR="0" wp14:anchorId="056DD0C7" wp14:editId="6C92BE51">
          <wp:extent cx="2164081" cy="569495"/>
          <wp:effectExtent l="0" t="0" r="0" b="2540"/>
          <wp:docPr id="28" name="Immagine 2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78352" cy="5732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F9529" w14:textId="77777777" w:rsidR="00494259" w:rsidRDefault="00494259"/>
  </w:footnote>
  <w:footnote w:type="continuationSeparator" w:id="0">
    <w:p w14:paraId="194E8B85" w14:textId="77777777" w:rsidR="00494259" w:rsidRDefault="00494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Overlap w:val="never"/>
      <w:tblW w:w="5000" w:type="pct"/>
      <w:jc w:val="center"/>
      <w:tblLayout w:type="fixed"/>
      <w:tblCellMar>
        <w:left w:w="0" w:type="dxa"/>
        <w:right w:w="0" w:type="dxa"/>
      </w:tblCellMar>
      <w:tblLook w:val="04A0" w:firstRow="1" w:lastRow="0" w:firstColumn="1" w:lastColumn="0" w:noHBand="0" w:noVBand="1"/>
    </w:tblPr>
    <w:tblGrid>
      <w:gridCol w:w="2583"/>
      <w:gridCol w:w="2237"/>
      <w:gridCol w:w="3354"/>
      <w:gridCol w:w="2592"/>
    </w:tblGrid>
    <w:tr w:rsidR="00492544" w:rsidRPr="00845B19" w14:paraId="65570AC5" w14:textId="77777777" w:rsidTr="00C9074C">
      <w:trPr>
        <w:trHeight w:val="23"/>
        <w:jc w:val="center"/>
      </w:trPr>
      <w:tc>
        <w:tcPr>
          <w:tcW w:w="2583" w:type="dxa"/>
          <w:shd w:val="clear" w:color="auto" w:fill="FFFFFF"/>
        </w:tcPr>
        <w:p w14:paraId="3F61492A" w14:textId="77777777" w:rsidR="00492544" w:rsidRPr="00845B19" w:rsidRDefault="00492544" w:rsidP="00C9074C">
          <w:pPr>
            <w:suppressAutoHyphens/>
            <w:spacing w:before="120"/>
            <w:rPr>
              <w:color w:val="auto"/>
              <w:sz w:val="10"/>
              <w:szCs w:val="10"/>
            </w:rPr>
          </w:pPr>
        </w:p>
      </w:tc>
      <w:tc>
        <w:tcPr>
          <w:tcW w:w="2237" w:type="dxa"/>
          <w:shd w:val="clear" w:color="auto" w:fill="FFFFFF"/>
        </w:tcPr>
        <w:p w14:paraId="1240B1BE" w14:textId="77777777" w:rsidR="00492544" w:rsidRPr="00845B19" w:rsidRDefault="00492544" w:rsidP="00C9074C">
          <w:pPr>
            <w:suppressAutoHyphens/>
            <w:spacing w:before="120"/>
            <w:rPr>
              <w:color w:val="auto"/>
              <w:sz w:val="10"/>
              <w:szCs w:val="10"/>
            </w:rPr>
          </w:pPr>
        </w:p>
      </w:tc>
      <w:tc>
        <w:tcPr>
          <w:tcW w:w="3354" w:type="dxa"/>
          <w:shd w:val="clear" w:color="auto" w:fill="FFFFFF"/>
        </w:tcPr>
        <w:p w14:paraId="56EF8590" w14:textId="77777777" w:rsidR="00492544" w:rsidRPr="00845B19" w:rsidRDefault="00492544" w:rsidP="00C9074C">
          <w:pPr>
            <w:suppressAutoHyphens/>
            <w:spacing w:before="120"/>
            <w:rPr>
              <w:color w:val="auto"/>
              <w:sz w:val="10"/>
              <w:szCs w:val="10"/>
            </w:rPr>
          </w:pPr>
        </w:p>
      </w:tc>
      <w:tc>
        <w:tcPr>
          <w:tcW w:w="2592" w:type="dxa"/>
          <w:vMerge w:val="restart"/>
          <w:shd w:val="clear" w:color="auto" w:fill="FFFFFF"/>
        </w:tcPr>
        <w:p w14:paraId="32051ADB" w14:textId="77777777" w:rsidR="00492544" w:rsidRDefault="00492544" w:rsidP="00C9074C">
          <w:pPr>
            <w:suppressAutoHyphens/>
            <w:ind w:right="57"/>
            <w:jc w:val="right"/>
            <w:rPr>
              <w:noProof/>
              <w:color w:val="auto"/>
              <w:sz w:val="2"/>
              <w:szCs w:val="2"/>
            </w:rPr>
          </w:pPr>
          <w:r>
            <w:rPr>
              <w:noProof/>
              <w:color w:val="auto"/>
              <w:sz w:val="2"/>
              <w:szCs w:val="2"/>
            </w:rPr>
            <w:tab/>
          </w:r>
        </w:p>
        <w:p w14:paraId="719BBA7F" w14:textId="77777777" w:rsidR="00492544" w:rsidRPr="00992D62" w:rsidRDefault="00492544" w:rsidP="00992D62">
          <w:pPr>
            <w:rPr>
              <w:sz w:val="2"/>
              <w:szCs w:val="2"/>
            </w:rPr>
          </w:pPr>
        </w:p>
        <w:p w14:paraId="28614EE8" w14:textId="77777777" w:rsidR="00492544" w:rsidRPr="00992D62" w:rsidRDefault="00492544" w:rsidP="00992D62">
          <w:pPr>
            <w:rPr>
              <w:sz w:val="2"/>
              <w:szCs w:val="2"/>
            </w:rPr>
          </w:pPr>
        </w:p>
        <w:p w14:paraId="46B4BEA1" w14:textId="78873328" w:rsidR="00492544" w:rsidRPr="00992D62" w:rsidRDefault="00492544" w:rsidP="00992D62">
          <w:pPr>
            <w:rPr>
              <w:sz w:val="2"/>
              <w:szCs w:val="2"/>
            </w:rPr>
          </w:pPr>
        </w:p>
        <w:p w14:paraId="28BCC03E" w14:textId="77777777" w:rsidR="00492544" w:rsidRPr="00992D62" w:rsidRDefault="00492544" w:rsidP="00992D62">
          <w:pPr>
            <w:rPr>
              <w:sz w:val="2"/>
              <w:szCs w:val="2"/>
            </w:rPr>
          </w:pPr>
        </w:p>
        <w:p w14:paraId="51429787" w14:textId="77777777" w:rsidR="00492544" w:rsidRPr="00992D62" w:rsidRDefault="00492544" w:rsidP="00992D62">
          <w:pPr>
            <w:rPr>
              <w:sz w:val="2"/>
              <w:szCs w:val="2"/>
            </w:rPr>
          </w:pPr>
        </w:p>
        <w:p w14:paraId="7D4515E9" w14:textId="77777777" w:rsidR="00492544" w:rsidRPr="00992D62" w:rsidRDefault="00492544" w:rsidP="00992D62">
          <w:pPr>
            <w:rPr>
              <w:sz w:val="2"/>
              <w:szCs w:val="2"/>
            </w:rPr>
          </w:pPr>
        </w:p>
        <w:p w14:paraId="1E693403" w14:textId="77777777" w:rsidR="00492544" w:rsidRPr="00992D62" w:rsidRDefault="00492544" w:rsidP="00992D62">
          <w:pPr>
            <w:rPr>
              <w:sz w:val="2"/>
              <w:szCs w:val="2"/>
            </w:rPr>
          </w:pPr>
        </w:p>
        <w:p w14:paraId="3A714F83" w14:textId="77777777" w:rsidR="00492544" w:rsidRPr="00992D62" w:rsidRDefault="00492544" w:rsidP="00992D62">
          <w:pPr>
            <w:rPr>
              <w:sz w:val="2"/>
              <w:szCs w:val="2"/>
            </w:rPr>
          </w:pPr>
        </w:p>
        <w:p w14:paraId="4333E69B" w14:textId="77777777" w:rsidR="00492544" w:rsidRPr="00992D62" w:rsidRDefault="00492544" w:rsidP="00992D62">
          <w:pPr>
            <w:rPr>
              <w:sz w:val="2"/>
              <w:szCs w:val="2"/>
            </w:rPr>
          </w:pPr>
        </w:p>
        <w:p w14:paraId="0356DF17" w14:textId="77777777" w:rsidR="00492544" w:rsidRPr="00992D62" w:rsidRDefault="00492544" w:rsidP="00992D62">
          <w:pPr>
            <w:rPr>
              <w:sz w:val="2"/>
              <w:szCs w:val="2"/>
            </w:rPr>
          </w:pPr>
        </w:p>
        <w:p w14:paraId="76E7B5FD" w14:textId="77777777" w:rsidR="00492544" w:rsidRPr="00992D62" w:rsidRDefault="00492544" w:rsidP="00992D62">
          <w:pPr>
            <w:rPr>
              <w:sz w:val="2"/>
              <w:szCs w:val="2"/>
            </w:rPr>
          </w:pPr>
        </w:p>
        <w:p w14:paraId="0333655A" w14:textId="77777777" w:rsidR="00492544" w:rsidRPr="00992D62" w:rsidRDefault="00492544" w:rsidP="00992D62">
          <w:pPr>
            <w:rPr>
              <w:sz w:val="2"/>
              <w:szCs w:val="2"/>
            </w:rPr>
          </w:pPr>
        </w:p>
        <w:p w14:paraId="26C1C53D" w14:textId="77777777" w:rsidR="00492544" w:rsidRPr="00992D62" w:rsidRDefault="00492544" w:rsidP="00992D62">
          <w:pPr>
            <w:rPr>
              <w:sz w:val="2"/>
              <w:szCs w:val="2"/>
            </w:rPr>
          </w:pPr>
        </w:p>
        <w:p w14:paraId="29E8EBFD" w14:textId="7E5B2EBB" w:rsidR="00492544" w:rsidRPr="00992D62" w:rsidRDefault="00492544" w:rsidP="00992D62">
          <w:pPr>
            <w:rPr>
              <w:sz w:val="2"/>
              <w:szCs w:val="2"/>
            </w:rPr>
          </w:pPr>
          <w:r>
            <w:rPr>
              <w:noProof/>
              <w:sz w:val="2"/>
              <w:szCs w:val="2"/>
              <w:lang w:bidi="ar-SA"/>
            </w:rPr>
            <w:drawing>
              <wp:inline distT="0" distB="0" distL="0" distR="0" wp14:anchorId="0B1CC5CE" wp14:editId="4A622B03">
                <wp:extent cx="1634490" cy="768690"/>
                <wp:effectExtent l="0" t="0" r="3810" b="6350"/>
                <wp:docPr id="27" name="Immagine 27"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egnal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49773" cy="822907"/>
                        </a:xfrm>
                        <a:prstGeom prst="rect">
                          <a:avLst/>
                        </a:prstGeom>
                      </pic:spPr>
                    </pic:pic>
                  </a:graphicData>
                </a:graphic>
              </wp:inline>
            </w:drawing>
          </w:r>
        </w:p>
        <w:p w14:paraId="35E688B4" w14:textId="77777777" w:rsidR="00492544" w:rsidRPr="00992D62" w:rsidRDefault="00492544" w:rsidP="00992D62">
          <w:pPr>
            <w:rPr>
              <w:sz w:val="2"/>
              <w:szCs w:val="2"/>
            </w:rPr>
          </w:pPr>
        </w:p>
        <w:p w14:paraId="5A6584DA" w14:textId="3E067430" w:rsidR="00492544" w:rsidRPr="00992D62" w:rsidRDefault="00492544" w:rsidP="00992D62">
          <w:pPr>
            <w:rPr>
              <w:sz w:val="2"/>
              <w:szCs w:val="2"/>
            </w:rPr>
          </w:pPr>
        </w:p>
        <w:p w14:paraId="25641599" w14:textId="77777777" w:rsidR="00492544" w:rsidRDefault="00492544" w:rsidP="00992D62">
          <w:pPr>
            <w:rPr>
              <w:noProof/>
              <w:color w:val="auto"/>
              <w:sz w:val="2"/>
              <w:szCs w:val="2"/>
            </w:rPr>
          </w:pPr>
        </w:p>
        <w:p w14:paraId="2D40B100" w14:textId="77777777" w:rsidR="00492544" w:rsidRPr="00992D62" w:rsidRDefault="00492544" w:rsidP="00992D62">
          <w:pPr>
            <w:rPr>
              <w:sz w:val="2"/>
              <w:szCs w:val="2"/>
            </w:rPr>
          </w:pPr>
        </w:p>
        <w:p w14:paraId="2C6F86DA" w14:textId="79FCFDC1" w:rsidR="00492544" w:rsidRPr="00992D62" w:rsidRDefault="00492544" w:rsidP="00992D62">
          <w:pPr>
            <w:rPr>
              <w:sz w:val="2"/>
              <w:szCs w:val="2"/>
            </w:rPr>
          </w:pPr>
        </w:p>
        <w:p w14:paraId="7057EBFD" w14:textId="77777777" w:rsidR="00492544" w:rsidRPr="00992D62" w:rsidRDefault="00492544" w:rsidP="00992D62">
          <w:pPr>
            <w:rPr>
              <w:sz w:val="2"/>
              <w:szCs w:val="2"/>
            </w:rPr>
          </w:pPr>
        </w:p>
        <w:p w14:paraId="7E17AC2D" w14:textId="77777777" w:rsidR="00492544" w:rsidRPr="00992D62" w:rsidRDefault="00492544" w:rsidP="00992D62">
          <w:pPr>
            <w:rPr>
              <w:sz w:val="2"/>
              <w:szCs w:val="2"/>
            </w:rPr>
          </w:pPr>
        </w:p>
        <w:p w14:paraId="2BBE1FDF" w14:textId="77777777" w:rsidR="00492544" w:rsidRPr="00992D62" w:rsidRDefault="00492544" w:rsidP="00992D62">
          <w:pPr>
            <w:rPr>
              <w:sz w:val="2"/>
              <w:szCs w:val="2"/>
            </w:rPr>
          </w:pPr>
        </w:p>
        <w:p w14:paraId="2C74A7F1" w14:textId="77777777" w:rsidR="00492544" w:rsidRDefault="00492544" w:rsidP="00992D62">
          <w:pPr>
            <w:rPr>
              <w:noProof/>
              <w:color w:val="auto"/>
              <w:sz w:val="2"/>
              <w:szCs w:val="2"/>
            </w:rPr>
          </w:pPr>
        </w:p>
        <w:p w14:paraId="5E4F8092" w14:textId="017CB1F4" w:rsidR="00492544" w:rsidRPr="00992D62" w:rsidRDefault="00492544" w:rsidP="00992D62">
          <w:pPr>
            <w:rPr>
              <w:sz w:val="2"/>
              <w:szCs w:val="2"/>
            </w:rPr>
          </w:pPr>
        </w:p>
        <w:p w14:paraId="5E9E0107" w14:textId="77777777" w:rsidR="00492544" w:rsidRDefault="00492544" w:rsidP="00992D62">
          <w:pPr>
            <w:rPr>
              <w:noProof/>
              <w:color w:val="auto"/>
              <w:sz w:val="2"/>
              <w:szCs w:val="2"/>
            </w:rPr>
          </w:pPr>
        </w:p>
        <w:p w14:paraId="2F85135C" w14:textId="77777777" w:rsidR="00492544" w:rsidRDefault="00492544" w:rsidP="00992D62">
          <w:pPr>
            <w:rPr>
              <w:noProof/>
              <w:color w:val="auto"/>
              <w:sz w:val="2"/>
              <w:szCs w:val="2"/>
            </w:rPr>
          </w:pPr>
        </w:p>
        <w:p w14:paraId="3DE3C05A" w14:textId="781863C5" w:rsidR="00492544" w:rsidRPr="00992D62" w:rsidRDefault="00492544" w:rsidP="00992D62">
          <w:pPr>
            <w:jc w:val="right"/>
            <w:rPr>
              <w:sz w:val="2"/>
              <w:szCs w:val="2"/>
            </w:rPr>
          </w:pPr>
        </w:p>
      </w:tc>
    </w:tr>
    <w:tr w:rsidR="00492544" w:rsidRPr="00845B19" w14:paraId="56EF6586" w14:textId="77777777" w:rsidTr="00C9074C">
      <w:trPr>
        <w:trHeight w:val="23"/>
        <w:jc w:val="center"/>
      </w:trPr>
      <w:tc>
        <w:tcPr>
          <w:tcW w:w="2583" w:type="dxa"/>
          <w:shd w:val="clear" w:color="auto" w:fill="FFFFFF"/>
          <w:vAlign w:val="bottom"/>
        </w:tcPr>
        <w:p w14:paraId="57450BBF"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FILA Industria Chimica Spa</w:t>
          </w:r>
        </w:p>
      </w:tc>
      <w:tc>
        <w:tcPr>
          <w:tcW w:w="2237" w:type="dxa"/>
          <w:tcBorders>
            <w:left w:val="single" w:sz="4" w:space="0" w:color="auto"/>
          </w:tcBorders>
          <w:shd w:val="clear" w:color="auto" w:fill="FFFFFF"/>
          <w:vAlign w:val="bottom"/>
        </w:tcPr>
        <w:p w14:paraId="0EE0729C" w14:textId="6359FF1F"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T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67</w:t>
          </w:r>
          <w:r w:rsidRPr="00C9074C">
            <w:rPr>
              <w:color w:val="auto"/>
              <w:sz w:val="16"/>
              <w:szCs w:val="16"/>
            </w:rPr>
            <w:t xml:space="preserve"> </w:t>
          </w:r>
          <w:r w:rsidRPr="005363AE">
            <w:rPr>
              <w:color w:val="auto"/>
              <w:sz w:val="16"/>
              <w:szCs w:val="16"/>
            </w:rPr>
            <w:t>300</w:t>
          </w:r>
        </w:p>
      </w:tc>
      <w:tc>
        <w:tcPr>
          <w:tcW w:w="3354" w:type="dxa"/>
          <w:tcBorders>
            <w:left w:val="single" w:sz="4" w:space="0" w:color="auto"/>
          </w:tcBorders>
          <w:shd w:val="clear" w:color="auto" w:fill="FFFFFF"/>
          <w:vAlign w:val="bottom"/>
        </w:tcPr>
        <w:p w14:paraId="53998471" w14:textId="5BD98B12"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w:t>
          </w:r>
          <w:r w:rsidRPr="005363AE">
            <w:rPr>
              <w:color w:val="auto"/>
              <w:sz w:val="16"/>
              <w:szCs w:val="16"/>
            </w:rPr>
            <w:t>.</w:t>
          </w:r>
          <w:r w:rsidRPr="00C9074C">
            <w:rPr>
              <w:color w:val="auto"/>
              <w:sz w:val="16"/>
              <w:szCs w:val="16"/>
            </w:rPr>
            <w:t>F</w:t>
          </w:r>
          <w:r w:rsidRPr="005363AE">
            <w:rPr>
              <w:color w:val="auto"/>
              <w:sz w:val="16"/>
              <w:szCs w:val="16"/>
            </w:rPr>
            <w:t>.</w:t>
          </w:r>
          <w:r w:rsidRPr="00C9074C">
            <w:rPr>
              <w:color w:val="auto"/>
              <w:sz w:val="16"/>
              <w:szCs w:val="16"/>
            </w:rPr>
            <w:t xml:space="preserve"> | P</w:t>
          </w:r>
          <w:r w:rsidRPr="005363AE">
            <w:rPr>
              <w:color w:val="auto"/>
              <w:sz w:val="16"/>
              <w:szCs w:val="16"/>
            </w:rPr>
            <w:t>.</w:t>
          </w:r>
          <w:r w:rsidRPr="00C9074C">
            <w:rPr>
              <w:color w:val="auto"/>
              <w:sz w:val="16"/>
              <w:szCs w:val="16"/>
            </w:rPr>
            <w:t>IVA IT</w:t>
          </w:r>
          <w:r w:rsidRPr="005363AE">
            <w:rPr>
              <w:color w:val="auto"/>
              <w:sz w:val="16"/>
              <w:szCs w:val="16"/>
            </w:rPr>
            <w:t>00229240288</w:t>
          </w:r>
        </w:p>
      </w:tc>
      <w:tc>
        <w:tcPr>
          <w:tcW w:w="2592" w:type="dxa"/>
          <w:vMerge/>
          <w:shd w:val="clear" w:color="auto" w:fill="FFFFFF"/>
        </w:tcPr>
        <w:p w14:paraId="437ABE9D" w14:textId="77777777" w:rsidR="00492544" w:rsidRPr="00845B19" w:rsidRDefault="00492544" w:rsidP="008A48E4">
          <w:pPr>
            <w:suppressAutoHyphens/>
            <w:rPr>
              <w:color w:val="auto"/>
            </w:rPr>
          </w:pPr>
        </w:p>
      </w:tc>
    </w:tr>
    <w:tr w:rsidR="00492544" w:rsidRPr="00845B19" w14:paraId="5D99FE10" w14:textId="77777777" w:rsidTr="00C9074C">
      <w:trPr>
        <w:trHeight w:val="23"/>
        <w:jc w:val="center"/>
      </w:trPr>
      <w:tc>
        <w:tcPr>
          <w:tcW w:w="2583" w:type="dxa"/>
          <w:shd w:val="clear" w:color="auto" w:fill="FFFFFF"/>
        </w:tcPr>
        <w:p w14:paraId="3916B360" w14:textId="4182A75D"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Via Garibaldi</w:t>
          </w:r>
          <w:r w:rsidRPr="005363AE">
            <w:rPr>
              <w:color w:val="auto"/>
              <w:sz w:val="16"/>
              <w:szCs w:val="16"/>
            </w:rPr>
            <w:t>,</w:t>
          </w:r>
          <w:r w:rsidRPr="00C9074C">
            <w:rPr>
              <w:color w:val="auto"/>
              <w:sz w:val="16"/>
              <w:szCs w:val="16"/>
            </w:rPr>
            <w:t xml:space="preserve"> </w:t>
          </w:r>
          <w:r w:rsidRPr="005363AE">
            <w:rPr>
              <w:color w:val="auto"/>
              <w:sz w:val="16"/>
              <w:szCs w:val="16"/>
            </w:rPr>
            <w:t>58</w:t>
          </w:r>
        </w:p>
      </w:tc>
      <w:tc>
        <w:tcPr>
          <w:tcW w:w="2237" w:type="dxa"/>
          <w:tcBorders>
            <w:left w:val="single" w:sz="4" w:space="0" w:color="auto"/>
          </w:tcBorders>
          <w:shd w:val="clear" w:color="auto" w:fill="FFFFFF"/>
        </w:tcPr>
        <w:p w14:paraId="36EC40B8" w14:textId="48602548"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60</w:t>
          </w:r>
          <w:r w:rsidRPr="00C9074C">
            <w:rPr>
              <w:color w:val="auto"/>
              <w:sz w:val="16"/>
              <w:szCs w:val="16"/>
            </w:rPr>
            <w:t xml:space="preserve"> </w:t>
          </w:r>
          <w:r w:rsidRPr="005363AE">
            <w:rPr>
              <w:color w:val="auto"/>
              <w:sz w:val="16"/>
              <w:szCs w:val="16"/>
            </w:rPr>
            <w:t>753</w:t>
          </w:r>
        </w:p>
      </w:tc>
      <w:tc>
        <w:tcPr>
          <w:tcW w:w="3354" w:type="dxa"/>
          <w:tcBorders>
            <w:left w:val="single" w:sz="4" w:space="0" w:color="auto"/>
          </w:tcBorders>
          <w:shd w:val="clear" w:color="auto" w:fill="FFFFFF"/>
        </w:tcPr>
        <w:p w14:paraId="207B9A54" w14:textId="18A5DBE9"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 xml:space="preserve">Estero M/PD </w:t>
          </w:r>
          <w:r w:rsidRPr="005363AE">
            <w:rPr>
              <w:color w:val="auto"/>
              <w:sz w:val="16"/>
              <w:szCs w:val="16"/>
            </w:rPr>
            <w:t>016</w:t>
          </w:r>
          <w:r w:rsidRPr="00C9074C">
            <w:rPr>
              <w:color w:val="auto"/>
              <w:sz w:val="16"/>
              <w:szCs w:val="16"/>
            </w:rPr>
            <w:t xml:space="preserve"> </w:t>
          </w:r>
          <w:r w:rsidRPr="005363AE">
            <w:rPr>
              <w:color w:val="auto"/>
              <w:sz w:val="16"/>
              <w:szCs w:val="16"/>
            </w:rPr>
            <w:t>855</w:t>
          </w:r>
        </w:p>
      </w:tc>
      <w:tc>
        <w:tcPr>
          <w:tcW w:w="2592" w:type="dxa"/>
          <w:vMerge/>
          <w:shd w:val="clear" w:color="auto" w:fill="FFFFFF"/>
        </w:tcPr>
        <w:p w14:paraId="40DC46EE" w14:textId="77777777" w:rsidR="00492544" w:rsidRPr="00845B19" w:rsidRDefault="00492544" w:rsidP="008A48E4">
          <w:pPr>
            <w:suppressAutoHyphens/>
            <w:rPr>
              <w:color w:val="auto"/>
            </w:rPr>
          </w:pPr>
        </w:p>
      </w:tc>
    </w:tr>
    <w:tr w:rsidR="00492544" w:rsidRPr="00845B19" w14:paraId="136BAE63" w14:textId="77777777" w:rsidTr="00C9074C">
      <w:trPr>
        <w:trHeight w:val="23"/>
        <w:jc w:val="center"/>
      </w:trPr>
      <w:tc>
        <w:tcPr>
          <w:tcW w:w="2583" w:type="dxa"/>
          <w:shd w:val="clear" w:color="auto" w:fill="FFFFFF"/>
        </w:tcPr>
        <w:p w14:paraId="77B49156" w14:textId="5E21089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5363AE">
            <w:rPr>
              <w:color w:val="auto"/>
              <w:sz w:val="16"/>
              <w:szCs w:val="16"/>
            </w:rPr>
            <w:t>35018</w:t>
          </w:r>
          <w:r w:rsidRPr="00C9074C">
            <w:rPr>
              <w:color w:val="auto"/>
              <w:sz w:val="16"/>
              <w:szCs w:val="16"/>
            </w:rPr>
            <w:t xml:space="preserve"> San Martino di Lupari</w:t>
          </w:r>
        </w:p>
      </w:tc>
      <w:tc>
        <w:tcPr>
          <w:tcW w:w="2237" w:type="dxa"/>
          <w:tcBorders>
            <w:left w:val="single" w:sz="4" w:space="0" w:color="auto"/>
          </w:tcBorders>
          <w:shd w:val="clear" w:color="auto" w:fill="FFFFFF"/>
        </w:tcPr>
        <w:p w14:paraId="6538952A" w14:textId="59FA9742" w:rsidR="00492544" w:rsidRPr="00C9074C" w:rsidRDefault="00492544" w:rsidP="00C9074C">
          <w:pPr>
            <w:pStyle w:val="20"/>
            <w:shd w:val="clear" w:color="auto" w:fill="auto"/>
            <w:suppressAutoHyphens/>
            <w:spacing w:before="20" w:after="20" w:line="240" w:lineRule="auto"/>
            <w:ind w:left="57"/>
            <w:rPr>
              <w:color w:val="auto"/>
              <w:sz w:val="16"/>
              <w:szCs w:val="16"/>
              <w:lang w:val="en-US" w:eastAsia="en-US" w:bidi="en-US"/>
            </w:rPr>
          </w:pPr>
          <w:r w:rsidRPr="00C9074C">
            <w:rPr>
              <w:color w:val="auto"/>
              <w:sz w:val="16"/>
              <w:szCs w:val="16"/>
              <w:lang w:val="en-US" w:eastAsia="en-US" w:bidi="en-US"/>
            </w:rPr>
            <w:t>filasolutions</w:t>
          </w:r>
          <w:r w:rsidRPr="005363AE">
            <w:rPr>
              <w:color w:val="auto"/>
              <w:sz w:val="16"/>
              <w:szCs w:val="16"/>
              <w:lang w:val="en-US" w:eastAsia="en-US" w:bidi="en-US"/>
            </w:rPr>
            <w:t>.</w:t>
          </w:r>
          <w:r w:rsidRPr="00C9074C">
            <w:rPr>
              <w:color w:val="auto"/>
              <w:sz w:val="16"/>
              <w:szCs w:val="16"/>
              <w:lang w:val="en-US" w:eastAsia="en-US" w:bidi="en-US"/>
            </w:rPr>
            <w:t>com</w:t>
          </w:r>
        </w:p>
      </w:tc>
      <w:tc>
        <w:tcPr>
          <w:tcW w:w="3354" w:type="dxa"/>
          <w:tcBorders>
            <w:left w:val="single" w:sz="4" w:space="0" w:color="auto"/>
          </w:tcBorders>
          <w:shd w:val="clear" w:color="auto" w:fill="FFFFFF"/>
        </w:tcPr>
        <w:p w14:paraId="46BF4F17" w14:textId="74E53A2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Cap</w:t>
          </w:r>
          <w:r w:rsidRPr="005363AE">
            <w:rPr>
              <w:color w:val="auto"/>
              <w:sz w:val="16"/>
              <w:szCs w:val="16"/>
            </w:rPr>
            <w:t>.</w:t>
          </w:r>
          <w:r w:rsidRPr="00C9074C">
            <w:rPr>
              <w:color w:val="auto"/>
              <w:sz w:val="16"/>
              <w:szCs w:val="16"/>
            </w:rPr>
            <w:t xml:space="preserve"> sociale € </w:t>
          </w:r>
          <w:r w:rsidRPr="005363AE">
            <w:rPr>
              <w:color w:val="auto"/>
              <w:sz w:val="16"/>
              <w:szCs w:val="16"/>
            </w:rPr>
            <w:t>500.000,00</w:t>
          </w:r>
          <w:r w:rsidRPr="00C9074C">
            <w:rPr>
              <w:color w:val="auto"/>
              <w:sz w:val="16"/>
              <w:szCs w:val="16"/>
            </w:rPr>
            <w:t xml:space="preserve"> </w:t>
          </w:r>
          <w:proofErr w:type="spellStart"/>
          <w:r w:rsidRPr="00C9074C">
            <w:rPr>
              <w:color w:val="auto"/>
              <w:sz w:val="16"/>
              <w:szCs w:val="16"/>
            </w:rPr>
            <w:t>i</w:t>
          </w:r>
          <w:r w:rsidRPr="005363AE">
            <w:rPr>
              <w:color w:val="auto"/>
              <w:sz w:val="16"/>
              <w:szCs w:val="16"/>
            </w:rPr>
            <w:t>.</w:t>
          </w:r>
          <w:r w:rsidRPr="00C9074C">
            <w:rPr>
              <w:color w:val="auto"/>
              <w:sz w:val="16"/>
              <w:szCs w:val="16"/>
            </w:rPr>
            <w:t>v</w:t>
          </w:r>
          <w:proofErr w:type="spellEnd"/>
          <w:r w:rsidRPr="005363AE">
            <w:rPr>
              <w:color w:val="auto"/>
              <w:sz w:val="16"/>
              <w:szCs w:val="16"/>
            </w:rPr>
            <w:t>.</w:t>
          </w:r>
          <w:r>
            <w:rPr>
              <w:noProof/>
              <w:sz w:val="2"/>
              <w:szCs w:val="2"/>
            </w:rPr>
            <w:t xml:space="preserve"> </w:t>
          </w:r>
        </w:p>
      </w:tc>
      <w:tc>
        <w:tcPr>
          <w:tcW w:w="2592" w:type="dxa"/>
          <w:vMerge/>
          <w:shd w:val="clear" w:color="auto" w:fill="FFFFFF"/>
        </w:tcPr>
        <w:p w14:paraId="3449EF3C" w14:textId="77777777" w:rsidR="00492544" w:rsidRPr="00845B19" w:rsidRDefault="00492544" w:rsidP="008A48E4">
          <w:pPr>
            <w:suppressAutoHyphens/>
            <w:rPr>
              <w:color w:val="auto"/>
            </w:rPr>
          </w:pPr>
        </w:p>
      </w:tc>
    </w:tr>
    <w:tr w:rsidR="00492544" w:rsidRPr="00845B19" w14:paraId="6B1BB33A" w14:textId="77777777" w:rsidTr="00C9074C">
      <w:trPr>
        <w:trHeight w:val="23"/>
        <w:jc w:val="center"/>
      </w:trPr>
      <w:tc>
        <w:tcPr>
          <w:tcW w:w="2583" w:type="dxa"/>
          <w:shd w:val="clear" w:color="auto" w:fill="FFFFFF"/>
        </w:tcPr>
        <w:p w14:paraId="250DBA6C"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Padova • ITALY</w:t>
          </w:r>
        </w:p>
      </w:tc>
      <w:tc>
        <w:tcPr>
          <w:tcW w:w="2237" w:type="dxa"/>
          <w:tcBorders>
            <w:left w:val="single" w:sz="4" w:space="0" w:color="auto"/>
          </w:tcBorders>
          <w:shd w:val="clear" w:color="auto" w:fill="FFFFFF"/>
        </w:tcPr>
        <w:p w14:paraId="1AB58C64" w14:textId="5F574658" w:rsidR="00492544" w:rsidRPr="00C9074C" w:rsidRDefault="00000000" w:rsidP="00C9074C">
          <w:pPr>
            <w:pStyle w:val="20"/>
            <w:shd w:val="clear" w:color="auto" w:fill="auto"/>
            <w:suppressAutoHyphens/>
            <w:spacing w:before="20" w:after="20" w:line="240" w:lineRule="auto"/>
            <w:ind w:left="57"/>
            <w:rPr>
              <w:color w:val="auto"/>
              <w:sz w:val="16"/>
              <w:szCs w:val="16"/>
            </w:rPr>
          </w:pPr>
          <w:hyperlink r:id="rId2" w:history="1">
            <w:r w:rsidR="00492544" w:rsidRPr="00C9074C">
              <w:rPr>
                <w:rStyle w:val="Collegamentoipertestuale"/>
                <w:color w:val="auto"/>
                <w:sz w:val="16"/>
                <w:szCs w:val="16"/>
                <w:u w:val="none"/>
                <w:lang w:val="en-US" w:eastAsia="en-US" w:bidi="en-US"/>
              </w:rPr>
              <w:t>info@filasolutions</w:t>
            </w:r>
            <w:r w:rsidR="00492544" w:rsidRPr="005363AE">
              <w:rPr>
                <w:rStyle w:val="Collegamentoipertestuale"/>
                <w:color w:val="auto"/>
                <w:sz w:val="16"/>
                <w:szCs w:val="16"/>
                <w:u w:val="none"/>
                <w:lang w:val="en-US" w:eastAsia="en-US" w:bidi="en-US"/>
              </w:rPr>
              <w:t>.</w:t>
            </w:r>
            <w:r w:rsidR="00492544" w:rsidRPr="00C9074C">
              <w:rPr>
                <w:rStyle w:val="Collegamentoipertestuale"/>
                <w:color w:val="auto"/>
                <w:sz w:val="16"/>
                <w:szCs w:val="16"/>
                <w:u w:val="none"/>
                <w:lang w:val="en-US" w:eastAsia="en-US" w:bidi="en-US"/>
              </w:rPr>
              <w:t>com</w:t>
            </w:r>
          </w:hyperlink>
        </w:p>
      </w:tc>
      <w:tc>
        <w:tcPr>
          <w:tcW w:w="3354" w:type="dxa"/>
          <w:tcBorders>
            <w:left w:val="single" w:sz="4" w:space="0" w:color="auto"/>
          </w:tcBorders>
          <w:shd w:val="clear" w:color="auto" w:fill="FFFFFF"/>
        </w:tcPr>
        <w:p w14:paraId="41D792EC" w14:textId="2D6B897A"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R</w:t>
          </w:r>
          <w:r w:rsidRPr="005363AE">
            <w:rPr>
              <w:color w:val="auto"/>
              <w:sz w:val="16"/>
              <w:szCs w:val="16"/>
            </w:rPr>
            <w:t>.</w:t>
          </w:r>
          <w:r w:rsidRPr="00C9074C">
            <w:rPr>
              <w:color w:val="auto"/>
              <w:sz w:val="16"/>
              <w:szCs w:val="16"/>
            </w:rPr>
            <w:t>E</w:t>
          </w:r>
          <w:r w:rsidRPr="005363AE">
            <w:rPr>
              <w:color w:val="auto"/>
              <w:sz w:val="16"/>
              <w:szCs w:val="16"/>
            </w:rPr>
            <w:t>.</w:t>
          </w:r>
          <w:r w:rsidRPr="00C9074C">
            <w:rPr>
              <w:color w:val="auto"/>
              <w:sz w:val="16"/>
              <w:szCs w:val="16"/>
            </w:rPr>
            <w:t>A</w:t>
          </w:r>
          <w:r w:rsidRPr="005363AE">
            <w:rPr>
              <w:color w:val="auto"/>
              <w:sz w:val="16"/>
              <w:szCs w:val="16"/>
            </w:rPr>
            <w:t>.</w:t>
          </w:r>
          <w:r w:rsidRPr="00C9074C">
            <w:rPr>
              <w:color w:val="auto"/>
              <w:sz w:val="16"/>
              <w:szCs w:val="16"/>
            </w:rPr>
            <w:t xml:space="preserve"> Padova </w:t>
          </w:r>
          <w:r w:rsidRPr="005363AE">
            <w:rPr>
              <w:color w:val="auto"/>
              <w:sz w:val="16"/>
              <w:szCs w:val="16"/>
            </w:rPr>
            <w:t>45734</w:t>
          </w:r>
        </w:p>
      </w:tc>
      <w:tc>
        <w:tcPr>
          <w:tcW w:w="2592" w:type="dxa"/>
          <w:vMerge/>
          <w:shd w:val="clear" w:color="auto" w:fill="FFFFFF"/>
        </w:tcPr>
        <w:p w14:paraId="062C433A" w14:textId="77777777" w:rsidR="00492544" w:rsidRPr="00845B19" w:rsidRDefault="00492544" w:rsidP="008A48E4">
          <w:pPr>
            <w:suppressAutoHyphens/>
            <w:rPr>
              <w:color w:val="auto"/>
            </w:rPr>
          </w:pPr>
        </w:p>
      </w:tc>
    </w:tr>
    <w:tr w:rsidR="00492544" w:rsidRPr="00845B19" w14:paraId="07E0B335" w14:textId="77777777" w:rsidTr="00C9074C">
      <w:trPr>
        <w:trHeight w:val="23"/>
        <w:jc w:val="center"/>
      </w:trPr>
      <w:tc>
        <w:tcPr>
          <w:tcW w:w="2583" w:type="dxa"/>
          <w:shd w:val="clear" w:color="auto" w:fill="FFFFFF"/>
        </w:tcPr>
        <w:p w14:paraId="20B7A9E3" w14:textId="77777777" w:rsidR="00492544" w:rsidRPr="00C9074C" w:rsidRDefault="00492544" w:rsidP="00C9074C">
          <w:pPr>
            <w:suppressAutoHyphens/>
            <w:spacing w:before="20" w:after="20"/>
            <w:ind w:left="57"/>
            <w:rPr>
              <w:sz w:val="18"/>
              <w:szCs w:val="18"/>
            </w:rPr>
          </w:pPr>
        </w:p>
      </w:tc>
      <w:tc>
        <w:tcPr>
          <w:tcW w:w="2237" w:type="dxa"/>
          <w:shd w:val="clear" w:color="auto" w:fill="FFFFFF"/>
        </w:tcPr>
        <w:p w14:paraId="40FD4002" w14:textId="77777777" w:rsidR="00492544" w:rsidRPr="00C9074C" w:rsidRDefault="00492544" w:rsidP="00C9074C">
          <w:pPr>
            <w:suppressAutoHyphens/>
            <w:spacing w:before="20" w:after="20"/>
            <w:ind w:left="57"/>
            <w:rPr>
              <w:sz w:val="18"/>
              <w:szCs w:val="18"/>
            </w:rPr>
          </w:pPr>
        </w:p>
      </w:tc>
      <w:tc>
        <w:tcPr>
          <w:tcW w:w="3354" w:type="dxa"/>
          <w:shd w:val="clear" w:color="auto" w:fill="FFFFFF"/>
        </w:tcPr>
        <w:p w14:paraId="4E8D5EB3" w14:textId="77777777" w:rsidR="00492544" w:rsidRPr="00C9074C" w:rsidRDefault="00492544" w:rsidP="00C9074C">
          <w:pPr>
            <w:suppressAutoHyphens/>
            <w:spacing w:before="20" w:after="20"/>
            <w:ind w:left="57"/>
            <w:jc w:val="right"/>
            <w:rPr>
              <w:sz w:val="18"/>
              <w:szCs w:val="18"/>
            </w:rPr>
          </w:pPr>
        </w:p>
      </w:tc>
      <w:tc>
        <w:tcPr>
          <w:tcW w:w="2592" w:type="dxa"/>
          <w:vMerge/>
          <w:shd w:val="clear" w:color="auto" w:fill="FFFFFF"/>
        </w:tcPr>
        <w:p w14:paraId="2076C7EE" w14:textId="77777777" w:rsidR="00492544" w:rsidRPr="00845B19" w:rsidRDefault="00492544" w:rsidP="008A48E4">
          <w:pPr>
            <w:suppressAutoHyphens/>
          </w:pPr>
        </w:p>
      </w:tc>
    </w:tr>
  </w:tbl>
  <w:p w14:paraId="52479F24" w14:textId="77777777" w:rsidR="00492544" w:rsidRDefault="004925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7E5"/>
    <w:multiLevelType w:val="multilevel"/>
    <w:tmpl w:val="53DEE15E"/>
    <w:lvl w:ilvl="0">
      <w:start w:val="1"/>
      <w:numFmt w:val="bullet"/>
      <w:lvlText w:val=""/>
      <w:lvlJc w:val="left"/>
      <w:pPr>
        <w:tabs>
          <w:tab w:val="num" w:pos="1134"/>
        </w:tabs>
        <w:ind w:left="1134"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1" w15:restartNumberingAfterBreak="0">
    <w:nsid w:val="072B265B"/>
    <w:multiLevelType w:val="hybridMultilevel"/>
    <w:tmpl w:val="23EC8E3E"/>
    <w:lvl w:ilvl="0" w:tplc="65446F8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B9740F"/>
    <w:multiLevelType w:val="hybridMultilevel"/>
    <w:tmpl w:val="81D0A80A"/>
    <w:lvl w:ilvl="0" w:tplc="0798C00C">
      <w:start w:val="1"/>
      <w:numFmt w:val="bullet"/>
      <w:lvlText w:val="•"/>
      <w:lvlJc w:val="left"/>
      <w:pPr>
        <w:tabs>
          <w:tab w:val="num" w:pos="720"/>
        </w:tabs>
        <w:ind w:left="720" w:hanging="360"/>
      </w:pPr>
      <w:rPr>
        <w:rFonts w:ascii="Arial" w:hAnsi="Arial" w:hint="default"/>
      </w:rPr>
    </w:lvl>
    <w:lvl w:ilvl="1" w:tplc="2FBEDF44" w:tentative="1">
      <w:start w:val="1"/>
      <w:numFmt w:val="bullet"/>
      <w:lvlText w:val="•"/>
      <w:lvlJc w:val="left"/>
      <w:pPr>
        <w:tabs>
          <w:tab w:val="num" w:pos="1440"/>
        </w:tabs>
        <w:ind w:left="1440" w:hanging="360"/>
      </w:pPr>
      <w:rPr>
        <w:rFonts w:ascii="Arial" w:hAnsi="Arial" w:hint="default"/>
      </w:rPr>
    </w:lvl>
    <w:lvl w:ilvl="2" w:tplc="BEF0920A" w:tentative="1">
      <w:start w:val="1"/>
      <w:numFmt w:val="bullet"/>
      <w:lvlText w:val="•"/>
      <w:lvlJc w:val="left"/>
      <w:pPr>
        <w:tabs>
          <w:tab w:val="num" w:pos="2160"/>
        </w:tabs>
        <w:ind w:left="2160" w:hanging="360"/>
      </w:pPr>
      <w:rPr>
        <w:rFonts w:ascii="Arial" w:hAnsi="Arial" w:hint="default"/>
      </w:rPr>
    </w:lvl>
    <w:lvl w:ilvl="3" w:tplc="2DE61ADE" w:tentative="1">
      <w:start w:val="1"/>
      <w:numFmt w:val="bullet"/>
      <w:lvlText w:val="•"/>
      <w:lvlJc w:val="left"/>
      <w:pPr>
        <w:tabs>
          <w:tab w:val="num" w:pos="2880"/>
        </w:tabs>
        <w:ind w:left="2880" w:hanging="360"/>
      </w:pPr>
      <w:rPr>
        <w:rFonts w:ascii="Arial" w:hAnsi="Arial" w:hint="default"/>
      </w:rPr>
    </w:lvl>
    <w:lvl w:ilvl="4" w:tplc="14E4BCB4" w:tentative="1">
      <w:start w:val="1"/>
      <w:numFmt w:val="bullet"/>
      <w:lvlText w:val="•"/>
      <w:lvlJc w:val="left"/>
      <w:pPr>
        <w:tabs>
          <w:tab w:val="num" w:pos="3600"/>
        </w:tabs>
        <w:ind w:left="3600" w:hanging="360"/>
      </w:pPr>
      <w:rPr>
        <w:rFonts w:ascii="Arial" w:hAnsi="Arial" w:hint="default"/>
      </w:rPr>
    </w:lvl>
    <w:lvl w:ilvl="5" w:tplc="DE60C036" w:tentative="1">
      <w:start w:val="1"/>
      <w:numFmt w:val="bullet"/>
      <w:lvlText w:val="•"/>
      <w:lvlJc w:val="left"/>
      <w:pPr>
        <w:tabs>
          <w:tab w:val="num" w:pos="4320"/>
        </w:tabs>
        <w:ind w:left="4320" w:hanging="360"/>
      </w:pPr>
      <w:rPr>
        <w:rFonts w:ascii="Arial" w:hAnsi="Arial" w:hint="default"/>
      </w:rPr>
    </w:lvl>
    <w:lvl w:ilvl="6" w:tplc="535EB6E4" w:tentative="1">
      <w:start w:val="1"/>
      <w:numFmt w:val="bullet"/>
      <w:lvlText w:val="•"/>
      <w:lvlJc w:val="left"/>
      <w:pPr>
        <w:tabs>
          <w:tab w:val="num" w:pos="5040"/>
        </w:tabs>
        <w:ind w:left="5040" w:hanging="360"/>
      </w:pPr>
      <w:rPr>
        <w:rFonts w:ascii="Arial" w:hAnsi="Arial" w:hint="default"/>
      </w:rPr>
    </w:lvl>
    <w:lvl w:ilvl="7" w:tplc="F920EF48" w:tentative="1">
      <w:start w:val="1"/>
      <w:numFmt w:val="bullet"/>
      <w:lvlText w:val="•"/>
      <w:lvlJc w:val="left"/>
      <w:pPr>
        <w:tabs>
          <w:tab w:val="num" w:pos="5760"/>
        </w:tabs>
        <w:ind w:left="5760" w:hanging="360"/>
      </w:pPr>
      <w:rPr>
        <w:rFonts w:ascii="Arial" w:hAnsi="Arial" w:hint="default"/>
      </w:rPr>
    </w:lvl>
    <w:lvl w:ilvl="8" w:tplc="28443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6A0226"/>
    <w:multiLevelType w:val="hybridMultilevel"/>
    <w:tmpl w:val="3A0C32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9D7166"/>
    <w:multiLevelType w:val="hybridMultilevel"/>
    <w:tmpl w:val="4B2C631C"/>
    <w:lvl w:ilvl="0" w:tplc="B9DCCDB2">
      <w:start w:val="1"/>
      <w:numFmt w:val="bullet"/>
      <w:lvlText w:val="•"/>
      <w:lvlJc w:val="left"/>
      <w:pPr>
        <w:tabs>
          <w:tab w:val="num" w:pos="720"/>
        </w:tabs>
        <w:ind w:left="720" w:hanging="360"/>
      </w:pPr>
      <w:rPr>
        <w:rFonts w:ascii="Arial" w:hAnsi="Arial" w:hint="default"/>
      </w:rPr>
    </w:lvl>
    <w:lvl w:ilvl="1" w:tplc="DC10F9F4" w:tentative="1">
      <w:start w:val="1"/>
      <w:numFmt w:val="bullet"/>
      <w:lvlText w:val="•"/>
      <w:lvlJc w:val="left"/>
      <w:pPr>
        <w:tabs>
          <w:tab w:val="num" w:pos="1440"/>
        </w:tabs>
        <w:ind w:left="1440" w:hanging="360"/>
      </w:pPr>
      <w:rPr>
        <w:rFonts w:ascii="Arial" w:hAnsi="Arial" w:hint="default"/>
      </w:rPr>
    </w:lvl>
    <w:lvl w:ilvl="2" w:tplc="CBC268FC" w:tentative="1">
      <w:start w:val="1"/>
      <w:numFmt w:val="bullet"/>
      <w:lvlText w:val="•"/>
      <w:lvlJc w:val="left"/>
      <w:pPr>
        <w:tabs>
          <w:tab w:val="num" w:pos="2160"/>
        </w:tabs>
        <w:ind w:left="2160" w:hanging="360"/>
      </w:pPr>
      <w:rPr>
        <w:rFonts w:ascii="Arial" w:hAnsi="Arial" w:hint="default"/>
      </w:rPr>
    </w:lvl>
    <w:lvl w:ilvl="3" w:tplc="1BBC3B1E" w:tentative="1">
      <w:start w:val="1"/>
      <w:numFmt w:val="bullet"/>
      <w:lvlText w:val="•"/>
      <w:lvlJc w:val="left"/>
      <w:pPr>
        <w:tabs>
          <w:tab w:val="num" w:pos="2880"/>
        </w:tabs>
        <w:ind w:left="2880" w:hanging="360"/>
      </w:pPr>
      <w:rPr>
        <w:rFonts w:ascii="Arial" w:hAnsi="Arial" w:hint="default"/>
      </w:rPr>
    </w:lvl>
    <w:lvl w:ilvl="4" w:tplc="62B081B2" w:tentative="1">
      <w:start w:val="1"/>
      <w:numFmt w:val="bullet"/>
      <w:lvlText w:val="•"/>
      <w:lvlJc w:val="left"/>
      <w:pPr>
        <w:tabs>
          <w:tab w:val="num" w:pos="3600"/>
        </w:tabs>
        <w:ind w:left="3600" w:hanging="360"/>
      </w:pPr>
      <w:rPr>
        <w:rFonts w:ascii="Arial" w:hAnsi="Arial" w:hint="default"/>
      </w:rPr>
    </w:lvl>
    <w:lvl w:ilvl="5" w:tplc="0D98DD5C" w:tentative="1">
      <w:start w:val="1"/>
      <w:numFmt w:val="bullet"/>
      <w:lvlText w:val="•"/>
      <w:lvlJc w:val="left"/>
      <w:pPr>
        <w:tabs>
          <w:tab w:val="num" w:pos="4320"/>
        </w:tabs>
        <w:ind w:left="4320" w:hanging="360"/>
      </w:pPr>
      <w:rPr>
        <w:rFonts w:ascii="Arial" w:hAnsi="Arial" w:hint="default"/>
      </w:rPr>
    </w:lvl>
    <w:lvl w:ilvl="6" w:tplc="CE5406AC" w:tentative="1">
      <w:start w:val="1"/>
      <w:numFmt w:val="bullet"/>
      <w:lvlText w:val="•"/>
      <w:lvlJc w:val="left"/>
      <w:pPr>
        <w:tabs>
          <w:tab w:val="num" w:pos="5040"/>
        </w:tabs>
        <w:ind w:left="5040" w:hanging="360"/>
      </w:pPr>
      <w:rPr>
        <w:rFonts w:ascii="Arial" w:hAnsi="Arial" w:hint="default"/>
      </w:rPr>
    </w:lvl>
    <w:lvl w:ilvl="7" w:tplc="46A6DD5A" w:tentative="1">
      <w:start w:val="1"/>
      <w:numFmt w:val="bullet"/>
      <w:lvlText w:val="•"/>
      <w:lvlJc w:val="left"/>
      <w:pPr>
        <w:tabs>
          <w:tab w:val="num" w:pos="5760"/>
        </w:tabs>
        <w:ind w:left="5760" w:hanging="360"/>
      </w:pPr>
      <w:rPr>
        <w:rFonts w:ascii="Arial" w:hAnsi="Arial" w:hint="default"/>
      </w:rPr>
    </w:lvl>
    <w:lvl w:ilvl="8" w:tplc="6BEE29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8300061"/>
    <w:multiLevelType w:val="multilevel"/>
    <w:tmpl w:val="55ECA7C0"/>
    <w:lvl w:ilvl="0">
      <w:start w:val="1"/>
      <w:numFmt w:val="bullet"/>
      <w:lvlText w:val=""/>
      <w:lvlJc w:val="left"/>
      <w:pPr>
        <w:tabs>
          <w:tab w:val="num" w:pos="851"/>
        </w:tabs>
        <w:ind w:left="851"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6" w15:restartNumberingAfterBreak="0">
    <w:nsid w:val="34804272"/>
    <w:multiLevelType w:val="hybridMultilevel"/>
    <w:tmpl w:val="87AAFA2A"/>
    <w:lvl w:ilvl="0" w:tplc="050014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F652E0"/>
    <w:multiLevelType w:val="hybridMultilevel"/>
    <w:tmpl w:val="426442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CFD72B1"/>
    <w:multiLevelType w:val="hybridMultilevel"/>
    <w:tmpl w:val="62D84F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B09177A"/>
    <w:multiLevelType w:val="multilevel"/>
    <w:tmpl w:val="C2B4289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abstractNum w:abstractNumId="10" w15:restartNumberingAfterBreak="0">
    <w:nsid w:val="70B230C8"/>
    <w:multiLevelType w:val="multilevel"/>
    <w:tmpl w:val="45BA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EF14B6"/>
    <w:multiLevelType w:val="multilevel"/>
    <w:tmpl w:val="1DE2D47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num w:numId="1" w16cid:durableId="1713185505">
    <w:abstractNumId w:val="9"/>
  </w:num>
  <w:num w:numId="2" w16cid:durableId="1964340468">
    <w:abstractNumId w:val="11"/>
  </w:num>
  <w:num w:numId="3" w16cid:durableId="983002338">
    <w:abstractNumId w:val="5"/>
  </w:num>
  <w:num w:numId="4" w16cid:durableId="1396318701">
    <w:abstractNumId w:val="0"/>
  </w:num>
  <w:num w:numId="5" w16cid:durableId="1035470486">
    <w:abstractNumId w:val="10"/>
  </w:num>
  <w:num w:numId="6" w16cid:durableId="1289820592">
    <w:abstractNumId w:val="8"/>
  </w:num>
  <w:num w:numId="7" w16cid:durableId="1347057194">
    <w:abstractNumId w:val="6"/>
  </w:num>
  <w:num w:numId="8" w16cid:durableId="947617552">
    <w:abstractNumId w:val="2"/>
  </w:num>
  <w:num w:numId="9" w16cid:durableId="1421874904">
    <w:abstractNumId w:val="4"/>
  </w:num>
  <w:num w:numId="10" w16cid:durableId="661854655">
    <w:abstractNumId w:val="1"/>
  </w:num>
  <w:num w:numId="11" w16cid:durableId="51773540">
    <w:abstractNumId w:val="7"/>
  </w:num>
  <w:num w:numId="12" w16cid:durableId="1950165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92"/>
    <w:rsid w:val="00035D9A"/>
    <w:rsid w:val="000931A2"/>
    <w:rsid w:val="000948B5"/>
    <w:rsid w:val="00095942"/>
    <w:rsid w:val="000964D2"/>
    <w:rsid w:val="00097923"/>
    <w:rsid w:val="000A101B"/>
    <w:rsid w:val="000A603D"/>
    <w:rsid w:val="000B0123"/>
    <w:rsid w:val="000C243E"/>
    <w:rsid w:val="000D3A9E"/>
    <w:rsid w:val="000E3266"/>
    <w:rsid w:val="00101F1B"/>
    <w:rsid w:val="001035DC"/>
    <w:rsid w:val="00104490"/>
    <w:rsid w:val="00104878"/>
    <w:rsid w:val="0011792F"/>
    <w:rsid w:val="00120D79"/>
    <w:rsid w:val="00132A7A"/>
    <w:rsid w:val="00135F69"/>
    <w:rsid w:val="001400BF"/>
    <w:rsid w:val="00142652"/>
    <w:rsid w:val="001426D2"/>
    <w:rsid w:val="00160037"/>
    <w:rsid w:val="001821F5"/>
    <w:rsid w:val="00197D3B"/>
    <w:rsid w:val="001A291A"/>
    <w:rsid w:val="001A7659"/>
    <w:rsid w:val="001C34E1"/>
    <w:rsid w:val="001C412D"/>
    <w:rsid w:val="001D4C53"/>
    <w:rsid w:val="001E3765"/>
    <w:rsid w:val="001E747C"/>
    <w:rsid w:val="001E7F75"/>
    <w:rsid w:val="00203625"/>
    <w:rsid w:val="00217DAC"/>
    <w:rsid w:val="002200C9"/>
    <w:rsid w:val="00223A82"/>
    <w:rsid w:val="00230980"/>
    <w:rsid w:val="002560BF"/>
    <w:rsid w:val="00267D33"/>
    <w:rsid w:val="00271B79"/>
    <w:rsid w:val="0027399D"/>
    <w:rsid w:val="00297888"/>
    <w:rsid w:val="002A0B45"/>
    <w:rsid w:val="002B14B1"/>
    <w:rsid w:val="002B1689"/>
    <w:rsid w:val="002D3387"/>
    <w:rsid w:val="002F07D5"/>
    <w:rsid w:val="002F1641"/>
    <w:rsid w:val="003018BB"/>
    <w:rsid w:val="00320C93"/>
    <w:rsid w:val="00322FC9"/>
    <w:rsid w:val="00333289"/>
    <w:rsid w:val="003412DB"/>
    <w:rsid w:val="00345B3F"/>
    <w:rsid w:val="0036685E"/>
    <w:rsid w:val="00366902"/>
    <w:rsid w:val="00366C8B"/>
    <w:rsid w:val="003A3592"/>
    <w:rsid w:val="003B5CD8"/>
    <w:rsid w:val="003D4118"/>
    <w:rsid w:val="003E6B17"/>
    <w:rsid w:val="003E6BBC"/>
    <w:rsid w:val="00401F1F"/>
    <w:rsid w:val="00403D78"/>
    <w:rsid w:val="00405268"/>
    <w:rsid w:val="004107F8"/>
    <w:rsid w:val="00434A34"/>
    <w:rsid w:val="00442C45"/>
    <w:rsid w:val="00443FC4"/>
    <w:rsid w:val="00454AA2"/>
    <w:rsid w:val="004628E1"/>
    <w:rsid w:val="004666AE"/>
    <w:rsid w:val="00492544"/>
    <w:rsid w:val="00492AB1"/>
    <w:rsid w:val="00494259"/>
    <w:rsid w:val="004A0487"/>
    <w:rsid w:val="004A3007"/>
    <w:rsid w:val="004A4068"/>
    <w:rsid w:val="004A4D06"/>
    <w:rsid w:val="004B4612"/>
    <w:rsid w:val="004B7272"/>
    <w:rsid w:val="004C21BC"/>
    <w:rsid w:val="004C5BB9"/>
    <w:rsid w:val="004C7ECD"/>
    <w:rsid w:val="004D024D"/>
    <w:rsid w:val="004E4D2A"/>
    <w:rsid w:val="004E574E"/>
    <w:rsid w:val="004F567E"/>
    <w:rsid w:val="005058AE"/>
    <w:rsid w:val="005363AE"/>
    <w:rsid w:val="00551C8B"/>
    <w:rsid w:val="00554FB2"/>
    <w:rsid w:val="005A42B4"/>
    <w:rsid w:val="005C4F82"/>
    <w:rsid w:val="005D5C3C"/>
    <w:rsid w:val="005D7D23"/>
    <w:rsid w:val="005F2009"/>
    <w:rsid w:val="005F6623"/>
    <w:rsid w:val="00604641"/>
    <w:rsid w:val="00604BA6"/>
    <w:rsid w:val="00622A4F"/>
    <w:rsid w:val="006313A3"/>
    <w:rsid w:val="0063317B"/>
    <w:rsid w:val="0063459F"/>
    <w:rsid w:val="006417F6"/>
    <w:rsid w:val="006532D8"/>
    <w:rsid w:val="00653752"/>
    <w:rsid w:val="00664C2B"/>
    <w:rsid w:val="00667307"/>
    <w:rsid w:val="00681A8F"/>
    <w:rsid w:val="0069222D"/>
    <w:rsid w:val="00695ADF"/>
    <w:rsid w:val="00697D12"/>
    <w:rsid w:val="006B308C"/>
    <w:rsid w:val="006B49AC"/>
    <w:rsid w:val="006C64C3"/>
    <w:rsid w:val="006D62B3"/>
    <w:rsid w:val="006E34B2"/>
    <w:rsid w:val="006F3426"/>
    <w:rsid w:val="006F5478"/>
    <w:rsid w:val="00700ED1"/>
    <w:rsid w:val="0070320C"/>
    <w:rsid w:val="00712E06"/>
    <w:rsid w:val="0071555B"/>
    <w:rsid w:val="007239D5"/>
    <w:rsid w:val="007272B5"/>
    <w:rsid w:val="007461C0"/>
    <w:rsid w:val="00761C54"/>
    <w:rsid w:val="00777730"/>
    <w:rsid w:val="00795C88"/>
    <w:rsid w:val="007B60FA"/>
    <w:rsid w:val="007B6330"/>
    <w:rsid w:val="007B6BDF"/>
    <w:rsid w:val="007C1B07"/>
    <w:rsid w:val="007C4CFA"/>
    <w:rsid w:val="007D05AD"/>
    <w:rsid w:val="007E7851"/>
    <w:rsid w:val="007F0008"/>
    <w:rsid w:val="007F4F6C"/>
    <w:rsid w:val="008070C2"/>
    <w:rsid w:val="00823DAF"/>
    <w:rsid w:val="00833921"/>
    <w:rsid w:val="00845B19"/>
    <w:rsid w:val="00850788"/>
    <w:rsid w:val="00850B9D"/>
    <w:rsid w:val="00851F31"/>
    <w:rsid w:val="00857341"/>
    <w:rsid w:val="0086657A"/>
    <w:rsid w:val="00867A51"/>
    <w:rsid w:val="008A48E4"/>
    <w:rsid w:val="008C0CB6"/>
    <w:rsid w:val="008C3063"/>
    <w:rsid w:val="008C6B2A"/>
    <w:rsid w:val="008F54AC"/>
    <w:rsid w:val="008F56AF"/>
    <w:rsid w:val="0090529B"/>
    <w:rsid w:val="009228A1"/>
    <w:rsid w:val="00924BF2"/>
    <w:rsid w:val="009430DB"/>
    <w:rsid w:val="00953D65"/>
    <w:rsid w:val="00983992"/>
    <w:rsid w:val="00985EA2"/>
    <w:rsid w:val="00985F48"/>
    <w:rsid w:val="00990B11"/>
    <w:rsid w:val="00991039"/>
    <w:rsid w:val="00992D62"/>
    <w:rsid w:val="00996B2B"/>
    <w:rsid w:val="009C7E13"/>
    <w:rsid w:val="009D3B01"/>
    <w:rsid w:val="009F1BCC"/>
    <w:rsid w:val="00A037F4"/>
    <w:rsid w:val="00A1466C"/>
    <w:rsid w:val="00A24B16"/>
    <w:rsid w:val="00A276C3"/>
    <w:rsid w:val="00A400A8"/>
    <w:rsid w:val="00A53FCF"/>
    <w:rsid w:val="00A56A9E"/>
    <w:rsid w:val="00A62800"/>
    <w:rsid w:val="00A62CB6"/>
    <w:rsid w:val="00A633EE"/>
    <w:rsid w:val="00A644EF"/>
    <w:rsid w:val="00A77356"/>
    <w:rsid w:val="00A93DF9"/>
    <w:rsid w:val="00A97248"/>
    <w:rsid w:val="00AA171B"/>
    <w:rsid w:val="00AB442B"/>
    <w:rsid w:val="00AB7E34"/>
    <w:rsid w:val="00AD2463"/>
    <w:rsid w:val="00AD3732"/>
    <w:rsid w:val="00AE0DBB"/>
    <w:rsid w:val="00B003A6"/>
    <w:rsid w:val="00B10CCE"/>
    <w:rsid w:val="00B1159A"/>
    <w:rsid w:val="00B1511E"/>
    <w:rsid w:val="00B1599E"/>
    <w:rsid w:val="00B21D8B"/>
    <w:rsid w:val="00B24AE0"/>
    <w:rsid w:val="00B3290F"/>
    <w:rsid w:val="00B4551B"/>
    <w:rsid w:val="00B46A4F"/>
    <w:rsid w:val="00B54640"/>
    <w:rsid w:val="00B60F26"/>
    <w:rsid w:val="00B76E66"/>
    <w:rsid w:val="00B87448"/>
    <w:rsid w:val="00BA743E"/>
    <w:rsid w:val="00BC1DC4"/>
    <w:rsid w:val="00BC4DAB"/>
    <w:rsid w:val="00BE09FF"/>
    <w:rsid w:val="00BF5E20"/>
    <w:rsid w:val="00C17652"/>
    <w:rsid w:val="00C2548C"/>
    <w:rsid w:val="00C3338F"/>
    <w:rsid w:val="00C379A2"/>
    <w:rsid w:val="00C47A86"/>
    <w:rsid w:val="00C5653B"/>
    <w:rsid w:val="00C75852"/>
    <w:rsid w:val="00C827F1"/>
    <w:rsid w:val="00C828C2"/>
    <w:rsid w:val="00C9074C"/>
    <w:rsid w:val="00C958EB"/>
    <w:rsid w:val="00C97645"/>
    <w:rsid w:val="00CC7923"/>
    <w:rsid w:val="00CD1A79"/>
    <w:rsid w:val="00CD39F5"/>
    <w:rsid w:val="00CD41C4"/>
    <w:rsid w:val="00D038DD"/>
    <w:rsid w:val="00D1782B"/>
    <w:rsid w:val="00D20988"/>
    <w:rsid w:val="00D342C3"/>
    <w:rsid w:val="00D44749"/>
    <w:rsid w:val="00D52A8B"/>
    <w:rsid w:val="00D52BEA"/>
    <w:rsid w:val="00D82A99"/>
    <w:rsid w:val="00D83DF0"/>
    <w:rsid w:val="00D85CDB"/>
    <w:rsid w:val="00D94A8E"/>
    <w:rsid w:val="00D97E2B"/>
    <w:rsid w:val="00DA735B"/>
    <w:rsid w:val="00DB3E0B"/>
    <w:rsid w:val="00DB4161"/>
    <w:rsid w:val="00DB5620"/>
    <w:rsid w:val="00DB6688"/>
    <w:rsid w:val="00DD572C"/>
    <w:rsid w:val="00DE0B26"/>
    <w:rsid w:val="00DE1AD3"/>
    <w:rsid w:val="00DE5F1F"/>
    <w:rsid w:val="00E03511"/>
    <w:rsid w:val="00E13388"/>
    <w:rsid w:val="00E25F6F"/>
    <w:rsid w:val="00E31672"/>
    <w:rsid w:val="00E361F3"/>
    <w:rsid w:val="00E44CE7"/>
    <w:rsid w:val="00E54CAD"/>
    <w:rsid w:val="00E63489"/>
    <w:rsid w:val="00E64611"/>
    <w:rsid w:val="00E74BCD"/>
    <w:rsid w:val="00E81D6B"/>
    <w:rsid w:val="00E86EF7"/>
    <w:rsid w:val="00E8760C"/>
    <w:rsid w:val="00E87AA4"/>
    <w:rsid w:val="00E9378C"/>
    <w:rsid w:val="00E939FC"/>
    <w:rsid w:val="00EA78F2"/>
    <w:rsid w:val="00EB22E1"/>
    <w:rsid w:val="00ED425A"/>
    <w:rsid w:val="00EE5C94"/>
    <w:rsid w:val="00EF6889"/>
    <w:rsid w:val="00F0432A"/>
    <w:rsid w:val="00F06096"/>
    <w:rsid w:val="00F10C83"/>
    <w:rsid w:val="00F247B1"/>
    <w:rsid w:val="00F31C04"/>
    <w:rsid w:val="00F3728E"/>
    <w:rsid w:val="00F378B8"/>
    <w:rsid w:val="00F50B9B"/>
    <w:rsid w:val="00F61526"/>
    <w:rsid w:val="00F926AE"/>
    <w:rsid w:val="00F9327E"/>
    <w:rsid w:val="00FA2CBF"/>
    <w:rsid w:val="00FA2E61"/>
    <w:rsid w:val="00FA5B15"/>
    <w:rsid w:val="00FB2226"/>
    <w:rsid w:val="00FE331F"/>
    <w:rsid w:val="00FE7845"/>
    <w:rsid w:val="00FF0CC2"/>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0FBF00"/>
  <w15:docId w15:val="{6D60B09D-3052-49FA-8996-7E7B4C4B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w:eastAsia="DejaVu Sans" w:hAnsi="DejaVu Sans" w:cs="DejaVu Sans"/>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3459F"/>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2">
    <w:name w:val="Основний текст (2)_"/>
    <w:basedOn w:val="Carpredefinitoparagrafo"/>
    <w:link w:val="20"/>
    <w:rPr>
      <w:rFonts w:ascii="Arial" w:eastAsia="Arial" w:hAnsi="Arial" w:cs="Arial"/>
      <w:b w:val="0"/>
      <w:bCs w:val="0"/>
      <w:i w:val="0"/>
      <w:iCs w:val="0"/>
      <w:smallCaps w:val="0"/>
      <w:strike w:val="0"/>
      <w:sz w:val="19"/>
      <w:szCs w:val="19"/>
      <w:u w:val="none"/>
    </w:rPr>
  </w:style>
  <w:style w:type="character" w:customStyle="1" w:styleId="28pt">
    <w:name w:val="Основний текст (2) + 8 pt;Напівжирний"/>
    <w:basedOn w:val="2"/>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character" w:customStyle="1" w:styleId="3">
    <w:name w:val="Основний текст (3)_"/>
    <w:basedOn w:val="Carpredefinitoparagrafo"/>
    <w:link w:val="30"/>
    <w:rPr>
      <w:rFonts w:ascii="Arial" w:eastAsia="Arial" w:hAnsi="Arial" w:cs="Arial"/>
      <w:b/>
      <w:bCs/>
      <w:i w:val="0"/>
      <w:iCs w:val="0"/>
      <w:smallCaps w:val="0"/>
      <w:strike w:val="0"/>
      <w:sz w:val="22"/>
      <w:szCs w:val="22"/>
      <w:u w:val="none"/>
    </w:rPr>
  </w:style>
  <w:style w:type="character" w:customStyle="1" w:styleId="31">
    <w:name w:val="Заголовок №3_"/>
    <w:basedOn w:val="Carpredefinitoparagrafo"/>
    <w:link w:val="32"/>
    <w:rPr>
      <w:rFonts w:ascii="Arial" w:eastAsia="Arial" w:hAnsi="Arial" w:cs="Arial"/>
      <w:b w:val="0"/>
      <w:bCs w:val="0"/>
      <w:i w:val="0"/>
      <w:iCs w:val="0"/>
      <w:smallCaps w:val="0"/>
      <w:strike w:val="0"/>
      <w:sz w:val="26"/>
      <w:szCs w:val="26"/>
      <w:u w:val="none"/>
    </w:rPr>
  </w:style>
  <w:style w:type="character" w:customStyle="1" w:styleId="17">
    <w:name w:val="Основний текст (17)_"/>
    <w:basedOn w:val="Carpredefinitoparagrafo"/>
    <w:link w:val="170"/>
    <w:rPr>
      <w:rFonts w:ascii="Arial" w:eastAsia="Arial" w:hAnsi="Arial" w:cs="Arial"/>
      <w:b w:val="0"/>
      <w:bCs w:val="0"/>
      <w:i w:val="0"/>
      <w:iCs w:val="0"/>
      <w:smallCaps w:val="0"/>
      <w:strike w:val="0"/>
      <w:sz w:val="19"/>
      <w:szCs w:val="19"/>
      <w:u w:val="none"/>
    </w:rPr>
  </w:style>
  <w:style w:type="character" w:customStyle="1" w:styleId="4">
    <w:name w:val="Основний текст (4)_"/>
    <w:basedOn w:val="Carpredefinitoparagrafo"/>
    <w:link w:val="40"/>
    <w:rPr>
      <w:rFonts w:ascii="Arial" w:eastAsia="Arial" w:hAnsi="Arial" w:cs="Arial"/>
      <w:b/>
      <w:bCs/>
      <w:i w:val="0"/>
      <w:iCs w:val="0"/>
      <w:smallCaps w:val="0"/>
      <w:strike w:val="0"/>
      <w:sz w:val="15"/>
      <w:szCs w:val="15"/>
      <w:u w:val="none"/>
    </w:rPr>
  </w:style>
  <w:style w:type="character" w:customStyle="1" w:styleId="48pt">
    <w:name w:val="Основний текст (4) + 8 pt"/>
    <w:basedOn w:val="4"/>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paragraph" w:customStyle="1" w:styleId="20">
    <w:name w:val="Основний текст (2)"/>
    <w:basedOn w:val="Normale"/>
    <w:link w:val="2"/>
    <w:pPr>
      <w:shd w:val="clear" w:color="auto" w:fill="FFFFFF"/>
      <w:spacing w:before="480" w:after="120" w:line="312" w:lineRule="exact"/>
    </w:pPr>
    <w:rPr>
      <w:rFonts w:ascii="Arial" w:eastAsia="Arial" w:hAnsi="Arial" w:cs="Arial"/>
      <w:sz w:val="19"/>
      <w:szCs w:val="19"/>
    </w:rPr>
  </w:style>
  <w:style w:type="paragraph" w:customStyle="1" w:styleId="30">
    <w:name w:val="Основний текст (3)"/>
    <w:basedOn w:val="Normale"/>
    <w:link w:val="3"/>
    <w:pPr>
      <w:shd w:val="clear" w:color="auto" w:fill="FFFFFF"/>
      <w:spacing w:after="360" w:line="0" w:lineRule="atLeast"/>
    </w:pPr>
    <w:rPr>
      <w:rFonts w:ascii="Arial" w:eastAsia="Arial" w:hAnsi="Arial" w:cs="Arial"/>
      <w:b/>
      <w:bCs/>
      <w:sz w:val="22"/>
      <w:szCs w:val="22"/>
    </w:rPr>
  </w:style>
  <w:style w:type="paragraph" w:customStyle="1" w:styleId="32">
    <w:name w:val="Заголовок №3"/>
    <w:basedOn w:val="Normale"/>
    <w:link w:val="31"/>
    <w:pPr>
      <w:shd w:val="clear" w:color="auto" w:fill="FFFFFF"/>
      <w:spacing w:before="360" w:after="120" w:line="394" w:lineRule="exact"/>
      <w:outlineLvl w:val="2"/>
    </w:pPr>
    <w:rPr>
      <w:rFonts w:ascii="Arial" w:eastAsia="Arial" w:hAnsi="Arial" w:cs="Arial"/>
      <w:sz w:val="26"/>
      <w:szCs w:val="26"/>
    </w:rPr>
  </w:style>
  <w:style w:type="paragraph" w:customStyle="1" w:styleId="170">
    <w:name w:val="Основний текст (17)"/>
    <w:basedOn w:val="Normale"/>
    <w:link w:val="17"/>
    <w:pPr>
      <w:shd w:val="clear" w:color="auto" w:fill="FFFFFF"/>
      <w:spacing w:before="480" w:after="120" w:line="312" w:lineRule="exact"/>
    </w:pPr>
    <w:rPr>
      <w:rFonts w:ascii="Arial" w:eastAsia="Arial" w:hAnsi="Arial" w:cs="Arial"/>
      <w:sz w:val="19"/>
      <w:szCs w:val="19"/>
    </w:rPr>
  </w:style>
  <w:style w:type="paragraph" w:customStyle="1" w:styleId="40">
    <w:name w:val="Основний текст (4)"/>
    <w:basedOn w:val="Normale"/>
    <w:link w:val="4"/>
    <w:pPr>
      <w:shd w:val="clear" w:color="auto" w:fill="FFFFFF"/>
      <w:spacing w:before="1680" w:line="211" w:lineRule="exact"/>
      <w:jc w:val="both"/>
    </w:pPr>
    <w:rPr>
      <w:rFonts w:ascii="Arial" w:eastAsia="Arial" w:hAnsi="Arial" w:cs="Arial"/>
      <w:b/>
      <w:bCs/>
      <w:sz w:val="15"/>
      <w:szCs w:val="15"/>
    </w:rPr>
  </w:style>
  <w:style w:type="paragraph" w:styleId="Intestazione">
    <w:name w:val="header"/>
    <w:basedOn w:val="Normale"/>
    <w:link w:val="IntestazioneCarattere"/>
    <w:uiPriority w:val="99"/>
    <w:unhideWhenUsed/>
    <w:rsid w:val="00845B19"/>
    <w:pPr>
      <w:tabs>
        <w:tab w:val="center" w:pos="4819"/>
        <w:tab w:val="right" w:pos="9639"/>
      </w:tabs>
    </w:pPr>
  </w:style>
  <w:style w:type="character" w:customStyle="1" w:styleId="IntestazioneCarattere">
    <w:name w:val="Intestazione Carattere"/>
    <w:basedOn w:val="Carpredefinitoparagrafo"/>
    <w:link w:val="Intestazione"/>
    <w:uiPriority w:val="99"/>
    <w:rsid w:val="00845B19"/>
    <w:rPr>
      <w:color w:val="000000"/>
    </w:rPr>
  </w:style>
  <w:style w:type="paragraph" w:styleId="Pidipagina">
    <w:name w:val="footer"/>
    <w:basedOn w:val="Normale"/>
    <w:link w:val="PidipaginaCarattere"/>
    <w:uiPriority w:val="99"/>
    <w:unhideWhenUsed/>
    <w:rsid w:val="00845B19"/>
    <w:pPr>
      <w:tabs>
        <w:tab w:val="center" w:pos="4819"/>
        <w:tab w:val="right" w:pos="9639"/>
      </w:tabs>
    </w:pPr>
  </w:style>
  <w:style w:type="character" w:customStyle="1" w:styleId="PidipaginaCarattere">
    <w:name w:val="Piè di pagina Carattere"/>
    <w:basedOn w:val="Carpredefinitoparagrafo"/>
    <w:link w:val="Pidipagina"/>
    <w:uiPriority w:val="99"/>
    <w:rsid w:val="00845B19"/>
    <w:rPr>
      <w:color w:val="000000"/>
    </w:rPr>
  </w:style>
  <w:style w:type="paragraph" w:styleId="Testofumetto">
    <w:name w:val="Balloon Text"/>
    <w:basedOn w:val="Normale"/>
    <w:link w:val="TestofumettoCarattere"/>
    <w:uiPriority w:val="99"/>
    <w:semiHidden/>
    <w:unhideWhenUsed/>
    <w:rsid w:val="00845B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5B19"/>
    <w:rPr>
      <w:rFonts w:ascii="Tahoma" w:hAnsi="Tahoma" w:cs="Tahoma"/>
      <w:color w:val="000000"/>
      <w:sz w:val="16"/>
      <w:szCs w:val="16"/>
    </w:rPr>
  </w:style>
  <w:style w:type="character" w:customStyle="1" w:styleId="21">
    <w:name w:val="Заголовок №2_"/>
    <w:basedOn w:val="Carpredefinitoparagrafo"/>
    <w:link w:val="22"/>
    <w:rsid w:val="00322FC9"/>
    <w:rPr>
      <w:rFonts w:ascii="Arial" w:eastAsia="Arial" w:hAnsi="Arial" w:cs="Arial"/>
      <w:b/>
      <w:bCs/>
      <w:sz w:val="28"/>
      <w:szCs w:val="28"/>
      <w:shd w:val="clear" w:color="auto" w:fill="FFFFFF"/>
    </w:rPr>
  </w:style>
  <w:style w:type="character" w:customStyle="1" w:styleId="5">
    <w:name w:val="Основний текст (5)_"/>
    <w:basedOn w:val="Carpredefinitoparagrafo"/>
    <w:link w:val="50"/>
    <w:rsid w:val="00322FC9"/>
    <w:rPr>
      <w:rFonts w:ascii="Arial" w:eastAsia="Arial" w:hAnsi="Arial" w:cs="Arial"/>
      <w:b/>
      <w:bCs/>
      <w:sz w:val="20"/>
      <w:szCs w:val="20"/>
      <w:shd w:val="clear" w:color="auto" w:fill="FFFFFF"/>
    </w:rPr>
  </w:style>
  <w:style w:type="character" w:customStyle="1" w:styleId="33">
    <w:name w:val="Підпис до таблиці (3)_"/>
    <w:basedOn w:val="Carpredefinitoparagrafo"/>
    <w:link w:val="34"/>
    <w:rsid w:val="00322FC9"/>
    <w:rPr>
      <w:rFonts w:ascii="Arial" w:eastAsia="Arial" w:hAnsi="Arial" w:cs="Arial"/>
      <w:sz w:val="19"/>
      <w:szCs w:val="19"/>
      <w:shd w:val="clear" w:color="auto" w:fill="FFFFFF"/>
    </w:rPr>
  </w:style>
  <w:style w:type="character" w:customStyle="1" w:styleId="23">
    <w:name w:val="Підпис до таблиці (2)_"/>
    <w:basedOn w:val="Carpredefinitoparagrafo"/>
    <w:link w:val="24"/>
    <w:rsid w:val="00322FC9"/>
    <w:rPr>
      <w:rFonts w:ascii="Arial" w:eastAsia="Arial" w:hAnsi="Arial" w:cs="Arial"/>
      <w:b/>
      <w:bCs/>
      <w:sz w:val="20"/>
      <w:szCs w:val="20"/>
      <w:shd w:val="clear" w:color="auto" w:fill="FFFFFF"/>
    </w:rPr>
  </w:style>
  <w:style w:type="paragraph" w:customStyle="1" w:styleId="22">
    <w:name w:val="Заголовок №2"/>
    <w:basedOn w:val="Normale"/>
    <w:link w:val="21"/>
    <w:rsid w:val="00322FC9"/>
    <w:pPr>
      <w:shd w:val="clear" w:color="auto" w:fill="FFFFFF"/>
      <w:spacing w:after="300" w:line="0" w:lineRule="atLeast"/>
      <w:jc w:val="center"/>
      <w:outlineLvl w:val="1"/>
    </w:pPr>
    <w:rPr>
      <w:rFonts w:ascii="Arial" w:eastAsia="Arial" w:hAnsi="Arial" w:cs="Arial"/>
      <w:b/>
      <w:bCs/>
      <w:color w:val="auto"/>
      <w:sz w:val="28"/>
      <w:szCs w:val="28"/>
    </w:rPr>
  </w:style>
  <w:style w:type="paragraph" w:customStyle="1" w:styleId="50">
    <w:name w:val="Основний текст (5)"/>
    <w:basedOn w:val="Normale"/>
    <w:link w:val="5"/>
    <w:rsid w:val="00322FC9"/>
    <w:pPr>
      <w:shd w:val="clear" w:color="auto" w:fill="FFFFFF"/>
      <w:spacing w:before="900" w:line="341" w:lineRule="exact"/>
      <w:ind w:hanging="400"/>
    </w:pPr>
    <w:rPr>
      <w:rFonts w:ascii="Arial" w:eastAsia="Arial" w:hAnsi="Arial" w:cs="Arial"/>
      <w:b/>
      <w:bCs/>
      <w:color w:val="auto"/>
      <w:sz w:val="20"/>
      <w:szCs w:val="20"/>
    </w:rPr>
  </w:style>
  <w:style w:type="paragraph" w:customStyle="1" w:styleId="34">
    <w:name w:val="Підпис до таблиці (3)"/>
    <w:basedOn w:val="Normale"/>
    <w:link w:val="33"/>
    <w:rsid w:val="00322FC9"/>
    <w:pPr>
      <w:shd w:val="clear" w:color="auto" w:fill="FFFFFF"/>
      <w:spacing w:line="312" w:lineRule="exact"/>
    </w:pPr>
    <w:rPr>
      <w:rFonts w:ascii="Arial" w:eastAsia="Arial" w:hAnsi="Arial" w:cs="Arial"/>
      <w:color w:val="auto"/>
      <w:sz w:val="19"/>
      <w:szCs w:val="19"/>
    </w:rPr>
  </w:style>
  <w:style w:type="paragraph" w:customStyle="1" w:styleId="24">
    <w:name w:val="Підпис до таблиці (2)"/>
    <w:basedOn w:val="Normale"/>
    <w:link w:val="23"/>
    <w:rsid w:val="00322FC9"/>
    <w:pPr>
      <w:shd w:val="clear" w:color="auto" w:fill="FFFFFF"/>
      <w:spacing w:line="0" w:lineRule="atLeast"/>
    </w:pPr>
    <w:rPr>
      <w:rFonts w:ascii="Arial" w:eastAsia="Arial" w:hAnsi="Arial" w:cs="Arial"/>
      <w:b/>
      <w:bCs/>
      <w:color w:val="auto"/>
      <w:sz w:val="20"/>
      <w:szCs w:val="20"/>
    </w:rPr>
  </w:style>
  <w:style w:type="paragraph" w:styleId="Corpotesto">
    <w:name w:val="Body Text"/>
    <w:basedOn w:val="Normale"/>
    <w:link w:val="CorpotestoCarattere"/>
    <w:uiPriority w:val="1"/>
    <w:qFormat/>
    <w:rsid w:val="00992D62"/>
    <w:pPr>
      <w:autoSpaceDE w:val="0"/>
      <w:autoSpaceDN w:val="0"/>
      <w:adjustRightInd w:val="0"/>
    </w:pPr>
    <w:rPr>
      <w:rFonts w:ascii="Gotham Book" w:eastAsiaTheme="minorEastAsia" w:hAnsi="Gotham Book" w:cs="Gotham Book"/>
      <w:color w:val="auto"/>
      <w:sz w:val="14"/>
      <w:szCs w:val="14"/>
      <w:lang w:bidi="ar-SA"/>
    </w:rPr>
  </w:style>
  <w:style w:type="character" w:customStyle="1" w:styleId="CorpotestoCarattere">
    <w:name w:val="Corpo testo Carattere"/>
    <w:basedOn w:val="Carpredefinitoparagrafo"/>
    <w:link w:val="Corpotesto"/>
    <w:uiPriority w:val="1"/>
    <w:rsid w:val="00992D62"/>
    <w:rPr>
      <w:rFonts w:ascii="Gotham Book" w:eastAsiaTheme="minorEastAsia" w:hAnsi="Gotham Book" w:cs="Gotham Book"/>
      <w:sz w:val="14"/>
      <w:szCs w:val="14"/>
      <w:lang w:bidi="ar-SA"/>
    </w:rPr>
  </w:style>
  <w:style w:type="character" w:customStyle="1" w:styleId="hps">
    <w:name w:val="hps"/>
    <w:rsid w:val="00267D33"/>
  </w:style>
  <w:style w:type="paragraph" w:styleId="Paragrafoelenco">
    <w:name w:val="List Paragraph"/>
    <w:basedOn w:val="Normale"/>
    <w:rsid w:val="00C75852"/>
    <w:pPr>
      <w:widowControl/>
      <w:suppressAutoHyphens/>
      <w:spacing w:line="1" w:lineRule="atLeast"/>
      <w:ind w:leftChars="-1" w:left="720" w:hangingChars="1" w:hanging="1"/>
      <w:textDirection w:val="btLr"/>
      <w:textAlignment w:val="top"/>
      <w:outlineLvl w:val="0"/>
    </w:pPr>
    <w:rPr>
      <w:rFonts w:ascii="Calibri" w:eastAsia="Calibri" w:hAnsi="Calibri" w:cs="Cambria"/>
      <w:color w:val="auto"/>
      <w:position w:val="-1"/>
      <w:sz w:val="22"/>
      <w:szCs w:val="22"/>
      <w:lang w:eastAsia="en-US" w:bidi="ar-SA"/>
    </w:rPr>
  </w:style>
  <w:style w:type="paragraph" w:styleId="Testocommento">
    <w:name w:val="annotation text"/>
    <w:basedOn w:val="Normale"/>
    <w:link w:val="TestocommentoCarattere"/>
    <w:uiPriority w:val="99"/>
    <w:unhideWhenUsed/>
    <w:rsid w:val="00EA78F2"/>
    <w:rPr>
      <w:sz w:val="20"/>
      <w:szCs w:val="20"/>
    </w:rPr>
  </w:style>
  <w:style w:type="character" w:customStyle="1" w:styleId="TestocommentoCarattere">
    <w:name w:val="Testo commento Carattere"/>
    <w:basedOn w:val="Carpredefinitoparagrafo"/>
    <w:link w:val="Testocommento"/>
    <w:uiPriority w:val="99"/>
    <w:rsid w:val="00EA78F2"/>
    <w:rPr>
      <w:color w:val="000000"/>
      <w:sz w:val="20"/>
      <w:szCs w:val="20"/>
    </w:rPr>
  </w:style>
  <w:style w:type="character" w:customStyle="1" w:styleId="Menzionenonrisolta1">
    <w:name w:val="Menzione non risolta1"/>
    <w:basedOn w:val="Carpredefinitoparagrafo"/>
    <w:uiPriority w:val="99"/>
    <w:semiHidden/>
    <w:unhideWhenUsed/>
    <w:rsid w:val="008F54AC"/>
    <w:rPr>
      <w:color w:val="605E5C"/>
      <w:shd w:val="clear" w:color="auto" w:fill="E1DFDD"/>
    </w:rPr>
  </w:style>
  <w:style w:type="paragraph" w:styleId="NormaleWeb">
    <w:name w:val="Normal (Web)"/>
    <w:basedOn w:val="Normale"/>
    <w:uiPriority w:val="99"/>
    <w:unhideWhenUsed/>
    <w:rsid w:val="007F4F6C"/>
    <w:pPr>
      <w:widowControl/>
      <w:spacing w:before="100" w:beforeAutospacing="1" w:after="100" w:afterAutospacing="1"/>
    </w:pPr>
    <w:rPr>
      <w:rFonts w:ascii="Times New Roman" w:eastAsia="Times New Roman" w:hAnsi="Times New Roman" w:cs="Times New Roman"/>
      <w:color w:val="auto"/>
      <w:lang w:bidi="ar-SA"/>
    </w:rPr>
  </w:style>
  <w:style w:type="character" w:styleId="Enfasigrassetto">
    <w:name w:val="Strong"/>
    <w:uiPriority w:val="22"/>
    <w:qFormat/>
    <w:rsid w:val="003018BB"/>
    <w:rPr>
      <w:b/>
      <w:bCs/>
    </w:rPr>
  </w:style>
  <w:style w:type="character" w:styleId="Menzionenonrisolta">
    <w:name w:val="Unresolved Mention"/>
    <w:basedOn w:val="Carpredefinitoparagrafo"/>
    <w:uiPriority w:val="99"/>
    <w:semiHidden/>
    <w:unhideWhenUsed/>
    <w:rsid w:val="00401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8171">
      <w:bodyDiv w:val="1"/>
      <w:marLeft w:val="0"/>
      <w:marRight w:val="0"/>
      <w:marTop w:val="0"/>
      <w:marBottom w:val="0"/>
      <w:divBdr>
        <w:top w:val="none" w:sz="0" w:space="0" w:color="auto"/>
        <w:left w:val="none" w:sz="0" w:space="0" w:color="auto"/>
        <w:bottom w:val="none" w:sz="0" w:space="0" w:color="auto"/>
        <w:right w:val="none" w:sz="0" w:space="0" w:color="auto"/>
      </w:divBdr>
    </w:div>
    <w:div w:id="118112843">
      <w:bodyDiv w:val="1"/>
      <w:marLeft w:val="0"/>
      <w:marRight w:val="0"/>
      <w:marTop w:val="0"/>
      <w:marBottom w:val="0"/>
      <w:divBdr>
        <w:top w:val="none" w:sz="0" w:space="0" w:color="auto"/>
        <w:left w:val="none" w:sz="0" w:space="0" w:color="auto"/>
        <w:bottom w:val="none" w:sz="0" w:space="0" w:color="auto"/>
        <w:right w:val="none" w:sz="0" w:space="0" w:color="auto"/>
      </w:divBdr>
    </w:div>
    <w:div w:id="148254514">
      <w:bodyDiv w:val="1"/>
      <w:marLeft w:val="0"/>
      <w:marRight w:val="0"/>
      <w:marTop w:val="0"/>
      <w:marBottom w:val="0"/>
      <w:divBdr>
        <w:top w:val="none" w:sz="0" w:space="0" w:color="auto"/>
        <w:left w:val="none" w:sz="0" w:space="0" w:color="auto"/>
        <w:bottom w:val="none" w:sz="0" w:space="0" w:color="auto"/>
        <w:right w:val="none" w:sz="0" w:space="0" w:color="auto"/>
      </w:divBdr>
    </w:div>
    <w:div w:id="203640567">
      <w:bodyDiv w:val="1"/>
      <w:marLeft w:val="0"/>
      <w:marRight w:val="0"/>
      <w:marTop w:val="0"/>
      <w:marBottom w:val="0"/>
      <w:divBdr>
        <w:top w:val="none" w:sz="0" w:space="0" w:color="auto"/>
        <w:left w:val="none" w:sz="0" w:space="0" w:color="auto"/>
        <w:bottom w:val="none" w:sz="0" w:space="0" w:color="auto"/>
        <w:right w:val="none" w:sz="0" w:space="0" w:color="auto"/>
      </w:divBdr>
      <w:divsChild>
        <w:div w:id="1716153209">
          <w:marLeft w:val="0"/>
          <w:marRight w:val="0"/>
          <w:marTop w:val="0"/>
          <w:marBottom w:val="0"/>
          <w:divBdr>
            <w:top w:val="none" w:sz="0" w:space="0" w:color="auto"/>
            <w:left w:val="none" w:sz="0" w:space="0" w:color="auto"/>
            <w:bottom w:val="none" w:sz="0" w:space="0" w:color="auto"/>
            <w:right w:val="none" w:sz="0" w:space="0" w:color="auto"/>
          </w:divBdr>
        </w:div>
        <w:div w:id="991907026">
          <w:marLeft w:val="0"/>
          <w:marRight w:val="0"/>
          <w:marTop w:val="0"/>
          <w:marBottom w:val="0"/>
          <w:divBdr>
            <w:top w:val="none" w:sz="0" w:space="0" w:color="auto"/>
            <w:left w:val="none" w:sz="0" w:space="0" w:color="auto"/>
            <w:bottom w:val="none" w:sz="0" w:space="0" w:color="auto"/>
            <w:right w:val="none" w:sz="0" w:space="0" w:color="auto"/>
          </w:divBdr>
        </w:div>
        <w:div w:id="702943754">
          <w:marLeft w:val="0"/>
          <w:marRight w:val="0"/>
          <w:marTop w:val="0"/>
          <w:marBottom w:val="0"/>
          <w:divBdr>
            <w:top w:val="none" w:sz="0" w:space="0" w:color="auto"/>
            <w:left w:val="none" w:sz="0" w:space="0" w:color="auto"/>
            <w:bottom w:val="none" w:sz="0" w:space="0" w:color="auto"/>
            <w:right w:val="none" w:sz="0" w:space="0" w:color="auto"/>
          </w:divBdr>
        </w:div>
      </w:divsChild>
    </w:div>
    <w:div w:id="259486645">
      <w:bodyDiv w:val="1"/>
      <w:marLeft w:val="0"/>
      <w:marRight w:val="0"/>
      <w:marTop w:val="0"/>
      <w:marBottom w:val="0"/>
      <w:divBdr>
        <w:top w:val="none" w:sz="0" w:space="0" w:color="auto"/>
        <w:left w:val="none" w:sz="0" w:space="0" w:color="auto"/>
        <w:bottom w:val="none" w:sz="0" w:space="0" w:color="auto"/>
        <w:right w:val="none" w:sz="0" w:space="0" w:color="auto"/>
      </w:divBdr>
    </w:div>
    <w:div w:id="279075048">
      <w:bodyDiv w:val="1"/>
      <w:marLeft w:val="0"/>
      <w:marRight w:val="0"/>
      <w:marTop w:val="0"/>
      <w:marBottom w:val="0"/>
      <w:divBdr>
        <w:top w:val="none" w:sz="0" w:space="0" w:color="auto"/>
        <w:left w:val="none" w:sz="0" w:space="0" w:color="auto"/>
        <w:bottom w:val="none" w:sz="0" w:space="0" w:color="auto"/>
        <w:right w:val="none" w:sz="0" w:space="0" w:color="auto"/>
      </w:divBdr>
    </w:div>
    <w:div w:id="309602617">
      <w:bodyDiv w:val="1"/>
      <w:marLeft w:val="0"/>
      <w:marRight w:val="0"/>
      <w:marTop w:val="0"/>
      <w:marBottom w:val="0"/>
      <w:divBdr>
        <w:top w:val="none" w:sz="0" w:space="0" w:color="auto"/>
        <w:left w:val="none" w:sz="0" w:space="0" w:color="auto"/>
        <w:bottom w:val="none" w:sz="0" w:space="0" w:color="auto"/>
        <w:right w:val="none" w:sz="0" w:space="0" w:color="auto"/>
      </w:divBdr>
      <w:divsChild>
        <w:div w:id="885870381">
          <w:marLeft w:val="446"/>
          <w:marRight w:val="0"/>
          <w:marTop w:val="0"/>
          <w:marBottom w:val="160"/>
          <w:divBdr>
            <w:top w:val="none" w:sz="0" w:space="0" w:color="auto"/>
            <w:left w:val="none" w:sz="0" w:space="0" w:color="auto"/>
            <w:bottom w:val="none" w:sz="0" w:space="0" w:color="auto"/>
            <w:right w:val="none" w:sz="0" w:space="0" w:color="auto"/>
          </w:divBdr>
        </w:div>
        <w:div w:id="720984833">
          <w:marLeft w:val="446"/>
          <w:marRight w:val="0"/>
          <w:marTop w:val="0"/>
          <w:marBottom w:val="160"/>
          <w:divBdr>
            <w:top w:val="none" w:sz="0" w:space="0" w:color="auto"/>
            <w:left w:val="none" w:sz="0" w:space="0" w:color="auto"/>
            <w:bottom w:val="none" w:sz="0" w:space="0" w:color="auto"/>
            <w:right w:val="none" w:sz="0" w:space="0" w:color="auto"/>
          </w:divBdr>
        </w:div>
        <w:div w:id="325397830">
          <w:marLeft w:val="446"/>
          <w:marRight w:val="0"/>
          <w:marTop w:val="0"/>
          <w:marBottom w:val="160"/>
          <w:divBdr>
            <w:top w:val="none" w:sz="0" w:space="0" w:color="auto"/>
            <w:left w:val="none" w:sz="0" w:space="0" w:color="auto"/>
            <w:bottom w:val="none" w:sz="0" w:space="0" w:color="auto"/>
            <w:right w:val="none" w:sz="0" w:space="0" w:color="auto"/>
          </w:divBdr>
        </w:div>
        <w:div w:id="1377586424">
          <w:marLeft w:val="446"/>
          <w:marRight w:val="0"/>
          <w:marTop w:val="0"/>
          <w:marBottom w:val="160"/>
          <w:divBdr>
            <w:top w:val="none" w:sz="0" w:space="0" w:color="auto"/>
            <w:left w:val="none" w:sz="0" w:space="0" w:color="auto"/>
            <w:bottom w:val="none" w:sz="0" w:space="0" w:color="auto"/>
            <w:right w:val="none" w:sz="0" w:space="0" w:color="auto"/>
          </w:divBdr>
        </w:div>
        <w:div w:id="371268066">
          <w:marLeft w:val="446"/>
          <w:marRight w:val="0"/>
          <w:marTop w:val="0"/>
          <w:marBottom w:val="160"/>
          <w:divBdr>
            <w:top w:val="none" w:sz="0" w:space="0" w:color="auto"/>
            <w:left w:val="none" w:sz="0" w:space="0" w:color="auto"/>
            <w:bottom w:val="none" w:sz="0" w:space="0" w:color="auto"/>
            <w:right w:val="none" w:sz="0" w:space="0" w:color="auto"/>
          </w:divBdr>
        </w:div>
      </w:divsChild>
    </w:div>
    <w:div w:id="389424282">
      <w:bodyDiv w:val="1"/>
      <w:marLeft w:val="0"/>
      <w:marRight w:val="0"/>
      <w:marTop w:val="0"/>
      <w:marBottom w:val="0"/>
      <w:divBdr>
        <w:top w:val="none" w:sz="0" w:space="0" w:color="auto"/>
        <w:left w:val="none" w:sz="0" w:space="0" w:color="auto"/>
        <w:bottom w:val="none" w:sz="0" w:space="0" w:color="auto"/>
        <w:right w:val="none" w:sz="0" w:space="0" w:color="auto"/>
      </w:divBdr>
    </w:div>
    <w:div w:id="441533764">
      <w:bodyDiv w:val="1"/>
      <w:marLeft w:val="0"/>
      <w:marRight w:val="0"/>
      <w:marTop w:val="0"/>
      <w:marBottom w:val="0"/>
      <w:divBdr>
        <w:top w:val="none" w:sz="0" w:space="0" w:color="auto"/>
        <w:left w:val="none" w:sz="0" w:space="0" w:color="auto"/>
        <w:bottom w:val="none" w:sz="0" w:space="0" w:color="auto"/>
        <w:right w:val="none" w:sz="0" w:space="0" w:color="auto"/>
      </w:divBdr>
    </w:div>
    <w:div w:id="542209279">
      <w:bodyDiv w:val="1"/>
      <w:marLeft w:val="0"/>
      <w:marRight w:val="0"/>
      <w:marTop w:val="0"/>
      <w:marBottom w:val="0"/>
      <w:divBdr>
        <w:top w:val="none" w:sz="0" w:space="0" w:color="auto"/>
        <w:left w:val="none" w:sz="0" w:space="0" w:color="auto"/>
        <w:bottom w:val="none" w:sz="0" w:space="0" w:color="auto"/>
        <w:right w:val="none" w:sz="0" w:space="0" w:color="auto"/>
      </w:divBdr>
    </w:div>
    <w:div w:id="870149926">
      <w:bodyDiv w:val="1"/>
      <w:marLeft w:val="0"/>
      <w:marRight w:val="0"/>
      <w:marTop w:val="0"/>
      <w:marBottom w:val="0"/>
      <w:divBdr>
        <w:top w:val="none" w:sz="0" w:space="0" w:color="auto"/>
        <w:left w:val="none" w:sz="0" w:space="0" w:color="auto"/>
        <w:bottom w:val="none" w:sz="0" w:space="0" w:color="auto"/>
        <w:right w:val="none" w:sz="0" w:space="0" w:color="auto"/>
      </w:divBdr>
    </w:div>
    <w:div w:id="882248975">
      <w:bodyDiv w:val="1"/>
      <w:marLeft w:val="0"/>
      <w:marRight w:val="0"/>
      <w:marTop w:val="0"/>
      <w:marBottom w:val="0"/>
      <w:divBdr>
        <w:top w:val="none" w:sz="0" w:space="0" w:color="auto"/>
        <w:left w:val="none" w:sz="0" w:space="0" w:color="auto"/>
        <w:bottom w:val="none" w:sz="0" w:space="0" w:color="auto"/>
        <w:right w:val="none" w:sz="0" w:space="0" w:color="auto"/>
      </w:divBdr>
      <w:divsChild>
        <w:div w:id="1280836571">
          <w:marLeft w:val="0"/>
          <w:marRight w:val="0"/>
          <w:marTop w:val="0"/>
          <w:marBottom w:val="0"/>
          <w:divBdr>
            <w:top w:val="none" w:sz="0" w:space="0" w:color="auto"/>
            <w:left w:val="none" w:sz="0" w:space="0" w:color="auto"/>
            <w:bottom w:val="none" w:sz="0" w:space="0" w:color="auto"/>
            <w:right w:val="none" w:sz="0" w:space="0" w:color="auto"/>
          </w:divBdr>
        </w:div>
        <w:div w:id="1773739738">
          <w:marLeft w:val="0"/>
          <w:marRight w:val="0"/>
          <w:marTop w:val="0"/>
          <w:marBottom w:val="0"/>
          <w:divBdr>
            <w:top w:val="none" w:sz="0" w:space="0" w:color="auto"/>
            <w:left w:val="none" w:sz="0" w:space="0" w:color="auto"/>
            <w:bottom w:val="none" w:sz="0" w:space="0" w:color="auto"/>
            <w:right w:val="none" w:sz="0" w:space="0" w:color="auto"/>
          </w:divBdr>
        </w:div>
      </w:divsChild>
    </w:div>
    <w:div w:id="1659727477">
      <w:bodyDiv w:val="1"/>
      <w:marLeft w:val="0"/>
      <w:marRight w:val="0"/>
      <w:marTop w:val="0"/>
      <w:marBottom w:val="0"/>
      <w:divBdr>
        <w:top w:val="none" w:sz="0" w:space="0" w:color="auto"/>
        <w:left w:val="none" w:sz="0" w:space="0" w:color="auto"/>
        <w:bottom w:val="none" w:sz="0" w:space="0" w:color="auto"/>
        <w:right w:val="none" w:sz="0" w:space="0" w:color="auto"/>
      </w:divBdr>
    </w:div>
    <w:div w:id="1839422896">
      <w:bodyDiv w:val="1"/>
      <w:marLeft w:val="0"/>
      <w:marRight w:val="0"/>
      <w:marTop w:val="0"/>
      <w:marBottom w:val="0"/>
      <w:divBdr>
        <w:top w:val="none" w:sz="0" w:space="0" w:color="auto"/>
        <w:left w:val="none" w:sz="0" w:space="0" w:color="auto"/>
        <w:bottom w:val="none" w:sz="0" w:space="0" w:color="auto"/>
        <w:right w:val="none" w:sz="0" w:space="0" w:color="auto"/>
      </w:divBdr>
    </w:div>
    <w:div w:id="1964770125">
      <w:bodyDiv w:val="1"/>
      <w:marLeft w:val="0"/>
      <w:marRight w:val="0"/>
      <w:marTop w:val="0"/>
      <w:marBottom w:val="0"/>
      <w:divBdr>
        <w:top w:val="none" w:sz="0" w:space="0" w:color="auto"/>
        <w:left w:val="none" w:sz="0" w:space="0" w:color="auto"/>
        <w:bottom w:val="none" w:sz="0" w:space="0" w:color="auto"/>
        <w:right w:val="none" w:sz="0" w:space="0" w:color="auto"/>
      </w:divBdr>
      <w:divsChild>
        <w:div w:id="953484078">
          <w:marLeft w:val="0"/>
          <w:marRight w:val="0"/>
          <w:marTop w:val="0"/>
          <w:marBottom w:val="300"/>
          <w:divBdr>
            <w:top w:val="none" w:sz="0" w:space="0" w:color="auto"/>
            <w:left w:val="none" w:sz="0" w:space="0" w:color="auto"/>
            <w:bottom w:val="none" w:sz="0" w:space="0" w:color="auto"/>
            <w:right w:val="none" w:sz="0" w:space="0" w:color="auto"/>
          </w:divBdr>
          <w:divsChild>
            <w:div w:id="1566990104">
              <w:marLeft w:val="0"/>
              <w:marRight w:val="0"/>
              <w:marTop w:val="0"/>
              <w:marBottom w:val="0"/>
              <w:divBdr>
                <w:top w:val="none" w:sz="0" w:space="0" w:color="auto"/>
                <w:left w:val="none" w:sz="0" w:space="0" w:color="auto"/>
                <w:bottom w:val="none" w:sz="0" w:space="0" w:color="auto"/>
                <w:right w:val="none" w:sz="0" w:space="0" w:color="auto"/>
              </w:divBdr>
              <w:divsChild>
                <w:div w:id="8763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4923">
          <w:marLeft w:val="0"/>
          <w:marRight w:val="0"/>
          <w:marTop w:val="0"/>
          <w:marBottom w:val="0"/>
          <w:divBdr>
            <w:top w:val="none" w:sz="0" w:space="0" w:color="auto"/>
            <w:left w:val="none" w:sz="0" w:space="0" w:color="auto"/>
            <w:bottom w:val="none" w:sz="0" w:space="0" w:color="auto"/>
            <w:right w:val="none" w:sz="0" w:space="0" w:color="auto"/>
          </w:divBdr>
          <w:divsChild>
            <w:div w:id="296643558">
              <w:marLeft w:val="0"/>
              <w:marRight w:val="0"/>
              <w:marTop w:val="0"/>
              <w:marBottom w:val="0"/>
              <w:divBdr>
                <w:top w:val="none" w:sz="0" w:space="0" w:color="auto"/>
                <w:left w:val="none" w:sz="0" w:space="0" w:color="auto"/>
                <w:bottom w:val="none" w:sz="0" w:space="0" w:color="auto"/>
                <w:right w:val="none" w:sz="0" w:space="0" w:color="auto"/>
              </w:divBdr>
              <w:divsChild>
                <w:div w:id="20524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34266">
      <w:bodyDiv w:val="1"/>
      <w:marLeft w:val="0"/>
      <w:marRight w:val="0"/>
      <w:marTop w:val="0"/>
      <w:marBottom w:val="0"/>
      <w:divBdr>
        <w:top w:val="none" w:sz="0" w:space="0" w:color="auto"/>
        <w:left w:val="none" w:sz="0" w:space="0" w:color="auto"/>
        <w:bottom w:val="none" w:sz="0" w:space="0" w:color="auto"/>
        <w:right w:val="none" w:sz="0" w:space="0" w:color="auto"/>
      </w:divBdr>
      <w:divsChild>
        <w:div w:id="1919942866">
          <w:marLeft w:val="720"/>
          <w:marRight w:val="0"/>
          <w:marTop w:val="0"/>
          <w:marBottom w:val="0"/>
          <w:divBdr>
            <w:top w:val="none" w:sz="0" w:space="0" w:color="auto"/>
            <w:left w:val="none" w:sz="0" w:space="0" w:color="auto"/>
            <w:bottom w:val="none" w:sz="0" w:space="0" w:color="auto"/>
            <w:right w:val="none" w:sz="0" w:space="0" w:color="auto"/>
          </w:divBdr>
        </w:div>
        <w:div w:id="118690567">
          <w:marLeft w:val="720"/>
          <w:marRight w:val="0"/>
          <w:marTop w:val="0"/>
          <w:marBottom w:val="0"/>
          <w:divBdr>
            <w:top w:val="none" w:sz="0" w:space="0" w:color="auto"/>
            <w:left w:val="none" w:sz="0" w:space="0" w:color="auto"/>
            <w:bottom w:val="none" w:sz="0" w:space="0" w:color="auto"/>
            <w:right w:val="none" w:sz="0" w:space="0" w:color="auto"/>
          </w:divBdr>
        </w:div>
      </w:divsChild>
    </w:div>
    <w:div w:id="2055736249">
      <w:bodyDiv w:val="1"/>
      <w:marLeft w:val="0"/>
      <w:marRight w:val="0"/>
      <w:marTop w:val="0"/>
      <w:marBottom w:val="0"/>
      <w:divBdr>
        <w:top w:val="none" w:sz="0" w:space="0" w:color="auto"/>
        <w:left w:val="none" w:sz="0" w:space="0" w:color="auto"/>
        <w:bottom w:val="none" w:sz="0" w:space="0" w:color="auto"/>
        <w:right w:val="none" w:sz="0" w:space="0" w:color="auto"/>
      </w:divBdr>
      <w:divsChild>
        <w:div w:id="245650984">
          <w:marLeft w:val="446"/>
          <w:marRight w:val="0"/>
          <w:marTop w:val="0"/>
          <w:marBottom w:val="200"/>
          <w:divBdr>
            <w:top w:val="none" w:sz="0" w:space="0" w:color="auto"/>
            <w:left w:val="none" w:sz="0" w:space="0" w:color="auto"/>
            <w:bottom w:val="none" w:sz="0" w:space="0" w:color="auto"/>
            <w:right w:val="none" w:sz="0" w:space="0" w:color="auto"/>
          </w:divBdr>
        </w:div>
        <w:div w:id="1447580055">
          <w:marLeft w:val="446"/>
          <w:marRight w:val="0"/>
          <w:marTop w:val="0"/>
          <w:marBottom w:val="200"/>
          <w:divBdr>
            <w:top w:val="none" w:sz="0" w:space="0" w:color="auto"/>
            <w:left w:val="none" w:sz="0" w:space="0" w:color="auto"/>
            <w:bottom w:val="none" w:sz="0" w:space="0" w:color="auto"/>
            <w:right w:val="none" w:sz="0" w:space="0" w:color="auto"/>
          </w:divBdr>
        </w:div>
        <w:div w:id="1464158206">
          <w:marLeft w:val="446"/>
          <w:marRight w:val="0"/>
          <w:marTop w:val="0"/>
          <w:marBottom w:val="200"/>
          <w:divBdr>
            <w:top w:val="none" w:sz="0" w:space="0" w:color="auto"/>
            <w:left w:val="none" w:sz="0" w:space="0" w:color="auto"/>
            <w:bottom w:val="none" w:sz="0" w:space="0" w:color="auto"/>
            <w:right w:val="none" w:sz="0" w:space="0" w:color="auto"/>
          </w:divBdr>
        </w:div>
      </w:divsChild>
    </w:div>
    <w:div w:id="2072461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gliardi@gagliardi-partner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filasolutions.com"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794</Words>
  <Characters>4530</Characters>
  <Application>Microsoft Office Word</Application>
  <DocSecurity>0</DocSecurity>
  <Lines>37</Lines>
  <Paragraphs>10</Paragraphs>
  <ScaleCrop>false</ScaleCrop>
  <HeadingPairs>
    <vt:vector size="4" baseType="variant">
      <vt:variant>
        <vt:lpstr>Titolo</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D'Agostini</dc:creator>
  <cp:lastModifiedBy>Giovanna Tonin</cp:lastModifiedBy>
  <cp:revision>2</cp:revision>
  <cp:lastPrinted>2022-10-17T13:37:00Z</cp:lastPrinted>
  <dcterms:created xsi:type="dcterms:W3CDTF">2023-11-03T04:43:00Z</dcterms:created>
  <dcterms:modified xsi:type="dcterms:W3CDTF">2023-11-03T04:43:00Z</dcterms:modified>
</cp:coreProperties>
</file>