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CE3C0" w14:textId="77777777" w:rsidR="00640DD2" w:rsidRPr="0004576F" w:rsidRDefault="00640DD2" w:rsidP="00CF6196">
      <w:pPr>
        <w:tabs>
          <w:tab w:val="left" w:pos="2120"/>
        </w:tabs>
        <w:ind w:left="2127"/>
        <w:rPr>
          <w:rFonts w:ascii="Arial" w:hAnsi="Arial" w:cs="Arial"/>
          <w:sz w:val="18"/>
          <w:szCs w:val="18"/>
        </w:rPr>
      </w:pPr>
    </w:p>
    <w:p w14:paraId="31D16A61" w14:textId="77777777" w:rsidR="00640DD2" w:rsidRPr="0004576F" w:rsidRDefault="00640DD2" w:rsidP="00CF6196">
      <w:pPr>
        <w:tabs>
          <w:tab w:val="left" w:pos="2120"/>
        </w:tabs>
        <w:ind w:left="2127"/>
        <w:rPr>
          <w:rFonts w:ascii="Arial" w:hAnsi="Arial" w:cs="Arial"/>
          <w:sz w:val="18"/>
          <w:szCs w:val="18"/>
        </w:rPr>
      </w:pPr>
    </w:p>
    <w:p w14:paraId="4F5DF03C" w14:textId="77777777" w:rsidR="00640DD2" w:rsidRPr="0004576F" w:rsidRDefault="00640DD2" w:rsidP="00CF6196">
      <w:pPr>
        <w:tabs>
          <w:tab w:val="left" w:pos="2120"/>
        </w:tabs>
        <w:ind w:left="2127"/>
        <w:rPr>
          <w:rFonts w:ascii="Arial" w:hAnsi="Arial" w:cs="Arial"/>
          <w:sz w:val="18"/>
          <w:szCs w:val="18"/>
        </w:rPr>
      </w:pPr>
    </w:p>
    <w:p w14:paraId="6D7F2C66" w14:textId="77777777" w:rsidR="00640DD2" w:rsidRPr="0004576F" w:rsidRDefault="00640DD2" w:rsidP="00CF6196">
      <w:pPr>
        <w:tabs>
          <w:tab w:val="left" w:pos="2120"/>
        </w:tabs>
        <w:ind w:left="2127"/>
        <w:rPr>
          <w:rFonts w:ascii="Arial" w:hAnsi="Arial" w:cs="Arial"/>
          <w:sz w:val="18"/>
          <w:szCs w:val="18"/>
        </w:rPr>
      </w:pPr>
    </w:p>
    <w:p w14:paraId="54A32817" w14:textId="77777777" w:rsidR="00640DD2" w:rsidRPr="0004576F" w:rsidRDefault="00640DD2" w:rsidP="00CF6196">
      <w:pPr>
        <w:tabs>
          <w:tab w:val="left" w:pos="2120"/>
        </w:tabs>
        <w:ind w:left="2127"/>
        <w:rPr>
          <w:rFonts w:ascii="Arial" w:hAnsi="Arial" w:cs="Arial"/>
          <w:sz w:val="18"/>
          <w:szCs w:val="18"/>
        </w:rPr>
      </w:pPr>
    </w:p>
    <w:p w14:paraId="1B40BB78" w14:textId="77777777" w:rsidR="00640DD2" w:rsidRPr="0004576F" w:rsidRDefault="00640DD2" w:rsidP="00CF6196">
      <w:pPr>
        <w:tabs>
          <w:tab w:val="left" w:pos="2120"/>
        </w:tabs>
        <w:ind w:left="2127"/>
        <w:rPr>
          <w:rFonts w:ascii="Arial" w:hAnsi="Arial" w:cs="Arial"/>
          <w:sz w:val="18"/>
          <w:szCs w:val="18"/>
        </w:rPr>
      </w:pPr>
    </w:p>
    <w:p w14:paraId="39F0F49D" w14:textId="77777777" w:rsidR="00640DD2" w:rsidRPr="0004576F" w:rsidRDefault="00640DD2" w:rsidP="00CF6196">
      <w:pPr>
        <w:tabs>
          <w:tab w:val="left" w:pos="2120"/>
        </w:tabs>
        <w:ind w:left="2127"/>
        <w:rPr>
          <w:rFonts w:ascii="Arial" w:hAnsi="Arial" w:cs="Arial"/>
          <w:sz w:val="18"/>
          <w:szCs w:val="18"/>
        </w:rPr>
      </w:pPr>
    </w:p>
    <w:p w14:paraId="4C40B3D0" w14:textId="77777777" w:rsidR="00640DD2" w:rsidRPr="0004576F" w:rsidRDefault="00640DD2" w:rsidP="00CF6196">
      <w:pPr>
        <w:tabs>
          <w:tab w:val="left" w:pos="2120"/>
        </w:tabs>
        <w:ind w:left="2127"/>
        <w:rPr>
          <w:rFonts w:ascii="Arial" w:hAnsi="Arial" w:cs="Arial"/>
          <w:sz w:val="18"/>
          <w:szCs w:val="18"/>
        </w:rPr>
      </w:pPr>
    </w:p>
    <w:p w14:paraId="2C7C3FA2" w14:textId="77777777" w:rsidR="00640DD2" w:rsidRPr="00C20916" w:rsidRDefault="00640DD2" w:rsidP="00CF6196">
      <w:pPr>
        <w:tabs>
          <w:tab w:val="left" w:pos="2120"/>
        </w:tabs>
        <w:ind w:left="2127"/>
        <w:rPr>
          <w:rFonts w:ascii="Arial" w:hAnsi="Arial" w:cs="Arial"/>
          <w:b/>
          <w:bCs/>
          <w:sz w:val="20"/>
          <w:szCs w:val="20"/>
        </w:rPr>
      </w:pPr>
    </w:p>
    <w:p w14:paraId="538A69C9" w14:textId="77777777" w:rsidR="00C20916" w:rsidRDefault="00C20916" w:rsidP="00C20916">
      <w:pPr>
        <w:tabs>
          <w:tab w:val="left" w:pos="2120"/>
        </w:tabs>
        <w:rPr>
          <w:rFonts w:ascii="Arial" w:hAnsi="Arial" w:cs="Arial"/>
          <w:b/>
          <w:bCs/>
          <w:sz w:val="20"/>
          <w:szCs w:val="20"/>
          <w:lang w:val="en-US"/>
        </w:rPr>
      </w:pPr>
      <w:r>
        <w:rPr>
          <w:rFonts w:ascii="Arial" w:hAnsi="Arial" w:cs="Arial"/>
          <w:b/>
          <w:bCs/>
          <w:sz w:val="20"/>
          <w:szCs w:val="20"/>
          <w:lang w:val="en-US"/>
        </w:rPr>
        <w:tab/>
      </w:r>
      <w:proofErr w:type="spellStart"/>
      <w:r w:rsidRPr="00C20916">
        <w:rPr>
          <w:rFonts w:ascii="Arial" w:hAnsi="Arial" w:cs="Arial"/>
          <w:b/>
          <w:bCs/>
          <w:sz w:val="20"/>
          <w:szCs w:val="20"/>
          <w:lang w:val="en-US"/>
        </w:rPr>
        <w:t>Produktwelt</w:t>
      </w:r>
      <w:proofErr w:type="spellEnd"/>
      <w:r w:rsidRPr="00C20916">
        <w:rPr>
          <w:rFonts w:ascii="Arial" w:hAnsi="Arial" w:cs="Arial"/>
          <w:b/>
          <w:bCs/>
          <w:sz w:val="20"/>
          <w:szCs w:val="20"/>
          <w:lang w:val="en-US"/>
        </w:rPr>
        <w:t xml:space="preserve"> für den </w:t>
      </w:r>
      <w:proofErr w:type="spellStart"/>
      <w:r w:rsidRPr="00C20916">
        <w:rPr>
          <w:rFonts w:ascii="Arial" w:hAnsi="Arial" w:cs="Arial"/>
          <w:b/>
          <w:bCs/>
          <w:sz w:val="20"/>
          <w:szCs w:val="20"/>
          <w:lang w:val="en-US"/>
        </w:rPr>
        <w:t>Profi</w:t>
      </w:r>
      <w:proofErr w:type="spellEnd"/>
      <w:r w:rsidRPr="00C20916">
        <w:rPr>
          <w:rFonts w:ascii="Arial" w:hAnsi="Arial" w:cs="Arial"/>
          <w:b/>
          <w:bCs/>
          <w:sz w:val="20"/>
          <w:szCs w:val="20"/>
          <w:lang w:val="en-US"/>
        </w:rPr>
        <w:t>:</w:t>
      </w:r>
    </w:p>
    <w:p w14:paraId="1F3E7F79" w14:textId="7BBC70B5" w:rsidR="00640DD2" w:rsidRPr="00C20916" w:rsidRDefault="00C20916" w:rsidP="00C20916">
      <w:pPr>
        <w:tabs>
          <w:tab w:val="left" w:pos="2120"/>
        </w:tabs>
        <w:rPr>
          <w:rFonts w:ascii="Arial" w:hAnsi="Arial" w:cs="Arial"/>
          <w:b/>
          <w:bCs/>
          <w:sz w:val="20"/>
          <w:szCs w:val="20"/>
          <w:lang w:val="en-US"/>
        </w:rPr>
      </w:pPr>
      <w:r>
        <w:rPr>
          <w:rFonts w:ascii="Arial" w:hAnsi="Arial" w:cs="Arial"/>
          <w:b/>
          <w:bCs/>
          <w:sz w:val="20"/>
          <w:szCs w:val="20"/>
          <w:lang w:val="en-US"/>
        </w:rPr>
        <w:tab/>
      </w:r>
      <w:r w:rsidRPr="00C20916">
        <w:rPr>
          <w:rFonts w:ascii="Arial" w:hAnsi="Arial" w:cs="Arial"/>
          <w:b/>
          <w:bCs/>
          <w:sz w:val="20"/>
          <w:szCs w:val="20"/>
          <w:lang w:val="en-US"/>
        </w:rPr>
        <w:t xml:space="preserve">FILA Solutions auf der </w:t>
      </w:r>
      <w:proofErr w:type="spellStart"/>
      <w:r w:rsidRPr="00C20916">
        <w:rPr>
          <w:rFonts w:ascii="Arial" w:hAnsi="Arial" w:cs="Arial"/>
          <w:b/>
          <w:bCs/>
          <w:sz w:val="20"/>
          <w:szCs w:val="20"/>
          <w:lang w:val="en-US"/>
        </w:rPr>
        <w:t>Keramiko</w:t>
      </w:r>
      <w:proofErr w:type="spellEnd"/>
      <w:r w:rsidRPr="00C20916">
        <w:rPr>
          <w:rFonts w:ascii="Arial" w:hAnsi="Arial" w:cs="Arial"/>
          <w:b/>
          <w:bCs/>
          <w:sz w:val="20"/>
          <w:szCs w:val="20"/>
          <w:lang w:val="en-US"/>
        </w:rPr>
        <w:t xml:space="preserve"> in </w:t>
      </w:r>
      <w:proofErr w:type="spellStart"/>
      <w:r w:rsidRPr="00C20916">
        <w:rPr>
          <w:rFonts w:ascii="Arial" w:hAnsi="Arial" w:cs="Arial"/>
          <w:b/>
          <w:bCs/>
          <w:sz w:val="20"/>
          <w:szCs w:val="20"/>
          <w:lang w:val="en-US"/>
        </w:rPr>
        <w:t>Österreich</w:t>
      </w:r>
      <w:proofErr w:type="spellEnd"/>
      <w:r w:rsidRPr="00C20916">
        <w:rPr>
          <w:rFonts w:ascii="Arial" w:hAnsi="Arial" w:cs="Arial"/>
          <w:b/>
          <w:bCs/>
          <w:sz w:val="20"/>
          <w:szCs w:val="20"/>
          <w:lang w:val="en-US"/>
        </w:rPr>
        <w:t xml:space="preserve"> und </w:t>
      </w:r>
      <w:proofErr w:type="spellStart"/>
      <w:r w:rsidRPr="00C20916">
        <w:rPr>
          <w:rFonts w:ascii="Arial" w:hAnsi="Arial" w:cs="Arial"/>
          <w:b/>
          <w:bCs/>
          <w:sz w:val="20"/>
          <w:szCs w:val="20"/>
          <w:lang w:val="en-US"/>
        </w:rPr>
        <w:t>im</w:t>
      </w:r>
      <w:proofErr w:type="spellEnd"/>
      <w:r w:rsidRPr="00C20916">
        <w:rPr>
          <w:rFonts w:ascii="Arial" w:hAnsi="Arial" w:cs="Arial"/>
          <w:b/>
          <w:bCs/>
          <w:sz w:val="20"/>
          <w:szCs w:val="20"/>
          <w:lang w:val="en-US"/>
        </w:rPr>
        <w:t xml:space="preserve"> </w:t>
      </w:r>
      <w:proofErr w:type="spellStart"/>
      <w:r w:rsidRPr="00C20916">
        <w:rPr>
          <w:rFonts w:ascii="Arial" w:hAnsi="Arial" w:cs="Arial"/>
          <w:b/>
          <w:bCs/>
          <w:sz w:val="20"/>
          <w:szCs w:val="20"/>
          <w:lang w:val="en-US"/>
        </w:rPr>
        <w:t>Lehrbauhof</w:t>
      </w:r>
      <w:proofErr w:type="spellEnd"/>
      <w:r w:rsidRPr="00C20916">
        <w:rPr>
          <w:rFonts w:ascii="Arial" w:hAnsi="Arial" w:cs="Arial"/>
          <w:b/>
          <w:bCs/>
          <w:sz w:val="20"/>
          <w:szCs w:val="20"/>
          <w:lang w:val="en-US"/>
        </w:rPr>
        <w:t xml:space="preserve"> in Münste</w:t>
      </w:r>
      <w:r>
        <w:rPr>
          <w:rFonts w:ascii="Arial" w:hAnsi="Arial" w:cs="Arial"/>
          <w:b/>
          <w:bCs/>
          <w:sz w:val="20"/>
          <w:szCs w:val="20"/>
          <w:lang w:val="en-US"/>
        </w:rPr>
        <w:t>r</w:t>
      </w:r>
    </w:p>
    <w:p w14:paraId="77531A04" w14:textId="77777777" w:rsidR="00640DD2" w:rsidRPr="00C20916" w:rsidRDefault="00640DD2" w:rsidP="00CF6196">
      <w:pPr>
        <w:tabs>
          <w:tab w:val="left" w:pos="2120"/>
        </w:tabs>
        <w:ind w:left="2127"/>
        <w:rPr>
          <w:rFonts w:ascii="Arial" w:hAnsi="Arial" w:cs="Arial"/>
          <w:sz w:val="18"/>
          <w:szCs w:val="18"/>
          <w:lang w:val="en-US"/>
        </w:rPr>
      </w:pPr>
    </w:p>
    <w:p w14:paraId="6E1B65F3" w14:textId="77777777" w:rsidR="00C20916" w:rsidRPr="00EE20E6" w:rsidRDefault="00C20916" w:rsidP="00614AFD">
      <w:pPr>
        <w:pStyle w:val="NormaleWeb"/>
        <w:spacing w:after="159" w:line="259" w:lineRule="auto"/>
        <w:ind w:left="2160"/>
        <w:jc w:val="both"/>
        <w:rPr>
          <w:rFonts w:ascii="Arial" w:hAnsi="Arial" w:cs="Arial"/>
          <w:sz w:val="18"/>
          <w:szCs w:val="18"/>
          <w:lang w:val="en-US"/>
        </w:rPr>
      </w:pPr>
      <w:bookmarkStart w:id="0" w:name="_Hlk157502722"/>
      <w:proofErr w:type="spellStart"/>
      <w:r w:rsidRPr="00EE20E6">
        <w:rPr>
          <w:rFonts w:ascii="Arial" w:hAnsi="Arial" w:cs="Arial"/>
          <w:sz w:val="18"/>
          <w:szCs w:val="18"/>
          <w:lang w:val="en-US"/>
        </w:rPr>
        <w:t>Mit</w:t>
      </w:r>
      <w:proofErr w:type="spellEnd"/>
      <w:r w:rsidRPr="00EE20E6">
        <w:rPr>
          <w:rFonts w:ascii="Arial" w:hAnsi="Arial" w:cs="Arial"/>
          <w:sz w:val="18"/>
          <w:szCs w:val="18"/>
          <w:lang w:val="en-US"/>
        </w:rPr>
        <w:t xml:space="preserve"> </w:t>
      </w:r>
      <w:proofErr w:type="spellStart"/>
      <w:r w:rsidRPr="00EE20E6">
        <w:rPr>
          <w:rFonts w:ascii="Arial" w:hAnsi="Arial" w:cs="Arial"/>
          <w:sz w:val="18"/>
          <w:szCs w:val="18"/>
          <w:lang w:val="en-US"/>
        </w:rPr>
        <w:t>innovativen</w:t>
      </w:r>
      <w:proofErr w:type="spellEnd"/>
      <w:r w:rsidRPr="00EE20E6">
        <w:rPr>
          <w:rFonts w:ascii="Arial" w:hAnsi="Arial" w:cs="Arial"/>
          <w:sz w:val="18"/>
          <w:szCs w:val="18"/>
          <w:lang w:val="en-US"/>
        </w:rPr>
        <w:t xml:space="preserve"> </w:t>
      </w:r>
      <w:proofErr w:type="spellStart"/>
      <w:r w:rsidRPr="00EE20E6">
        <w:rPr>
          <w:rFonts w:ascii="Arial" w:hAnsi="Arial" w:cs="Arial"/>
          <w:sz w:val="18"/>
          <w:szCs w:val="18"/>
          <w:lang w:val="en-US"/>
        </w:rPr>
        <w:t>nachhaltigen</w:t>
      </w:r>
      <w:proofErr w:type="spellEnd"/>
      <w:r w:rsidRPr="00EE20E6">
        <w:rPr>
          <w:rFonts w:ascii="Arial" w:hAnsi="Arial" w:cs="Arial"/>
          <w:sz w:val="18"/>
          <w:szCs w:val="18"/>
          <w:lang w:val="en-US"/>
        </w:rPr>
        <w:t xml:space="preserve"> </w:t>
      </w:r>
      <w:proofErr w:type="spellStart"/>
      <w:r w:rsidRPr="00EE20E6">
        <w:rPr>
          <w:rFonts w:ascii="Arial" w:hAnsi="Arial" w:cs="Arial"/>
          <w:sz w:val="18"/>
          <w:szCs w:val="18"/>
          <w:lang w:val="en-US"/>
        </w:rPr>
        <w:t>Lösungen</w:t>
      </w:r>
      <w:proofErr w:type="spellEnd"/>
      <w:r w:rsidRPr="00EE20E6">
        <w:rPr>
          <w:rFonts w:ascii="Arial" w:hAnsi="Arial" w:cs="Arial"/>
          <w:sz w:val="18"/>
          <w:szCs w:val="18"/>
          <w:lang w:val="en-US"/>
        </w:rPr>
        <w:t xml:space="preserve"> für </w:t>
      </w:r>
      <w:proofErr w:type="spellStart"/>
      <w:r w:rsidRPr="00EE20E6">
        <w:rPr>
          <w:rFonts w:ascii="Arial" w:hAnsi="Arial" w:cs="Arial"/>
          <w:sz w:val="18"/>
          <w:szCs w:val="18"/>
          <w:lang w:val="en-US"/>
        </w:rPr>
        <w:t>Reinigung</w:t>
      </w:r>
      <w:proofErr w:type="spellEnd"/>
      <w:r w:rsidRPr="00EE20E6">
        <w:rPr>
          <w:rFonts w:ascii="Arial" w:hAnsi="Arial" w:cs="Arial"/>
          <w:sz w:val="18"/>
          <w:szCs w:val="18"/>
          <w:lang w:val="en-US"/>
        </w:rPr>
        <w:t xml:space="preserve">, Schutz und </w:t>
      </w:r>
      <w:proofErr w:type="spellStart"/>
      <w:r w:rsidRPr="00EE20E6">
        <w:rPr>
          <w:rFonts w:ascii="Arial" w:hAnsi="Arial" w:cs="Arial"/>
          <w:sz w:val="18"/>
          <w:szCs w:val="18"/>
          <w:lang w:val="en-US"/>
        </w:rPr>
        <w:t>Pflege</w:t>
      </w:r>
      <w:proofErr w:type="spellEnd"/>
      <w:r w:rsidRPr="00EE20E6">
        <w:rPr>
          <w:rFonts w:ascii="Arial" w:hAnsi="Arial" w:cs="Arial"/>
          <w:sz w:val="18"/>
          <w:szCs w:val="18"/>
          <w:lang w:val="en-US"/>
        </w:rPr>
        <w:t xml:space="preserve"> </w:t>
      </w:r>
      <w:proofErr w:type="spellStart"/>
      <w:r w:rsidRPr="00EE20E6">
        <w:rPr>
          <w:rFonts w:ascii="Arial" w:hAnsi="Arial" w:cs="Arial"/>
          <w:sz w:val="18"/>
          <w:szCs w:val="18"/>
          <w:lang w:val="en-US"/>
        </w:rPr>
        <w:t>startete</w:t>
      </w:r>
      <w:proofErr w:type="spellEnd"/>
      <w:r w:rsidRPr="00EE20E6">
        <w:rPr>
          <w:rFonts w:ascii="Arial" w:hAnsi="Arial" w:cs="Arial"/>
          <w:sz w:val="18"/>
          <w:szCs w:val="18"/>
          <w:lang w:val="en-US"/>
        </w:rPr>
        <w:t xml:space="preserve"> FILA Solutions </w:t>
      </w:r>
      <w:proofErr w:type="spellStart"/>
      <w:r w:rsidRPr="00EE20E6">
        <w:rPr>
          <w:rFonts w:ascii="Arial" w:hAnsi="Arial" w:cs="Arial"/>
          <w:sz w:val="18"/>
          <w:szCs w:val="18"/>
          <w:lang w:val="en-US"/>
        </w:rPr>
        <w:t>mit</w:t>
      </w:r>
      <w:proofErr w:type="spellEnd"/>
      <w:r w:rsidRPr="00EE20E6">
        <w:rPr>
          <w:rFonts w:ascii="Arial" w:hAnsi="Arial" w:cs="Arial"/>
          <w:sz w:val="18"/>
          <w:szCs w:val="18"/>
          <w:lang w:val="en-US"/>
        </w:rPr>
        <w:t xml:space="preserve"> </w:t>
      </w:r>
      <w:proofErr w:type="spellStart"/>
      <w:r w:rsidRPr="00EE20E6">
        <w:rPr>
          <w:rFonts w:ascii="Arial" w:hAnsi="Arial" w:cs="Arial"/>
          <w:sz w:val="18"/>
          <w:szCs w:val="18"/>
          <w:lang w:val="en-US"/>
        </w:rPr>
        <w:t>einer</w:t>
      </w:r>
      <w:proofErr w:type="spellEnd"/>
      <w:r w:rsidRPr="00EE20E6">
        <w:rPr>
          <w:rFonts w:ascii="Arial" w:hAnsi="Arial" w:cs="Arial"/>
          <w:sz w:val="18"/>
          <w:szCs w:val="18"/>
          <w:lang w:val="en-US"/>
        </w:rPr>
        <w:t xml:space="preserve"> </w:t>
      </w:r>
      <w:proofErr w:type="spellStart"/>
      <w:r w:rsidRPr="00EE20E6">
        <w:rPr>
          <w:rFonts w:ascii="Arial" w:hAnsi="Arial" w:cs="Arial"/>
          <w:sz w:val="18"/>
          <w:szCs w:val="18"/>
          <w:lang w:val="en-US"/>
        </w:rPr>
        <w:t>Fachmesse</w:t>
      </w:r>
      <w:proofErr w:type="spellEnd"/>
      <w:r w:rsidRPr="00EE20E6">
        <w:rPr>
          <w:rFonts w:ascii="Arial" w:hAnsi="Arial" w:cs="Arial"/>
          <w:sz w:val="18"/>
          <w:szCs w:val="18"/>
          <w:lang w:val="en-US"/>
        </w:rPr>
        <w:t xml:space="preserve"> </w:t>
      </w:r>
      <w:proofErr w:type="spellStart"/>
      <w:r w:rsidRPr="00EE20E6">
        <w:rPr>
          <w:rFonts w:ascii="Arial" w:hAnsi="Arial" w:cs="Arial"/>
          <w:sz w:val="18"/>
          <w:szCs w:val="18"/>
          <w:lang w:val="en-US"/>
        </w:rPr>
        <w:t>vom</w:t>
      </w:r>
      <w:proofErr w:type="spellEnd"/>
      <w:r w:rsidRPr="00EE20E6">
        <w:rPr>
          <w:rFonts w:ascii="Arial" w:hAnsi="Arial" w:cs="Arial"/>
          <w:sz w:val="18"/>
          <w:szCs w:val="18"/>
          <w:lang w:val="en-US"/>
        </w:rPr>
        <w:t xml:space="preserve"> 17. bis 19. </w:t>
      </w:r>
      <w:proofErr w:type="spellStart"/>
      <w:r w:rsidRPr="00EE20E6">
        <w:rPr>
          <w:rFonts w:ascii="Arial" w:hAnsi="Arial" w:cs="Arial"/>
          <w:sz w:val="18"/>
          <w:szCs w:val="18"/>
          <w:lang w:val="en-US"/>
        </w:rPr>
        <w:t>Januar</w:t>
      </w:r>
      <w:proofErr w:type="spellEnd"/>
      <w:r w:rsidRPr="00EE20E6">
        <w:rPr>
          <w:rFonts w:ascii="Arial" w:hAnsi="Arial" w:cs="Arial"/>
          <w:sz w:val="18"/>
          <w:szCs w:val="18"/>
          <w:lang w:val="en-US"/>
        </w:rPr>
        <w:t xml:space="preserve"> in </w:t>
      </w:r>
      <w:proofErr w:type="spellStart"/>
      <w:r w:rsidRPr="00EE20E6">
        <w:rPr>
          <w:rFonts w:ascii="Arial" w:hAnsi="Arial" w:cs="Arial"/>
          <w:sz w:val="18"/>
          <w:szCs w:val="18"/>
          <w:lang w:val="en-US"/>
        </w:rPr>
        <w:t>Österreich</w:t>
      </w:r>
      <w:proofErr w:type="spellEnd"/>
      <w:r w:rsidRPr="00EE20E6">
        <w:rPr>
          <w:rFonts w:ascii="Arial" w:hAnsi="Arial" w:cs="Arial"/>
          <w:sz w:val="18"/>
          <w:szCs w:val="18"/>
          <w:lang w:val="en-US"/>
        </w:rPr>
        <w:t xml:space="preserve"> und </w:t>
      </w:r>
      <w:proofErr w:type="spellStart"/>
      <w:r w:rsidRPr="00EE20E6">
        <w:rPr>
          <w:rFonts w:ascii="Arial" w:hAnsi="Arial" w:cs="Arial"/>
          <w:sz w:val="18"/>
          <w:szCs w:val="18"/>
          <w:lang w:val="en-US"/>
        </w:rPr>
        <w:t>einer</w:t>
      </w:r>
      <w:proofErr w:type="spellEnd"/>
      <w:r w:rsidRPr="00EE20E6">
        <w:rPr>
          <w:rFonts w:ascii="Arial" w:hAnsi="Arial" w:cs="Arial"/>
          <w:sz w:val="18"/>
          <w:szCs w:val="18"/>
          <w:lang w:val="en-US"/>
        </w:rPr>
        <w:t xml:space="preserve"> </w:t>
      </w:r>
      <w:proofErr w:type="spellStart"/>
      <w:r w:rsidRPr="00EE20E6">
        <w:rPr>
          <w:rFonts w:ascii="Arial" w:hAnsi="Arial" w:cs="Arial"/>
          <w:sz w:val="18"/>
          <w:szCs w:val="18"/>
          <w:lang w:val="en-US"/>
        </w:rPr>
        <w:t>Lehrveranstaltung</w:t>
      </w:r>
      <w:proofErr w:type="spellEnd"/>
      <w:r w:rsidRPr="00EE20E6">
        <w:rPr>
          <w:rFonts w:ascii="Arial" w:hAnsi="Arial" w:cs="Arial"/>
          <w:sz w:val="18"/>
          <w:szCs w:val="18"/>
          <w:lang w:val="en-US"/>
        </w:rPr>
        <w:t xml:space="preserve"> am 18. </w:t>
      </w:r>
      <w:proofErr w:type="spellStart"/>
      <w:r w:rsidRPr="00EE20E6">
        <w:rPr>
          <w:rFonts w:ascii="Arial" w:hAnsi="Arial" w:cs="Arial"/>
          <w:sz w:val="18"/>
          <w:szCs w:val="18"/>
          <w:lang w:val="en-US"/>
        </w:rPr>
        <w:t>Januar</w:t>
      </w:r>
      <w:proofErr w:type="spellEnd"/>
      <w:r w:rsidRPr="00EE20E6">
        <w:rPr>
          <w:rFonts w:ascii="Arial" w:hAnsi="Arial" w:cs="Arial"/>
          <w:sz w:val="18"/>
          <w:szCs w:val="18"/>
          <w:lang w:val="en-US"/>
        </w:rPr>
        <w:t xml:space="preserve"> auf dem </w:t>
      </w:r>
      <w:proofErr w:type="spellStart"/>
      <w:r w:rsidRPr="00EE20E6">
        <w:rPr>
          <w:rFonts w:ascii="Arial" w:hAnsi="Arial" w:cs="Arial"/>
          <w:sz w:val="18"/>
          <w:szCs w:val="18"/>
          <w:lang w:val="en-US"/>
        </w:rPr>
        <w:t>Lehrbauhof</w:t>
      </w:r>
      <w:proofErr w:type="spellEnd"/>
      <w:r w:rsidRPr="00EE20E6">
        <w:rPr>
          <w:rFonts w:ascii="Arial" w:hAnsi="Arial" w:cs="Arial"/>
          <w:sz w:val="18"/>
          <w:szCs w:val="18"/>
          <w:lang w:val="en-US"/>
        </w:rPr>
        <w:t xml:space="preserve"> in Münster </w:t>
      </w:r>
      <w:proofErr w:type="spellStart"/>
      <w:r w:rsidRPr="00EE20E6">
        <w:rPr>
          <w:rFonts w:ascii="Arial" w:hAnsi="Arial" w:cs="Arial"/>
          <w:sz w:val="18"/>
          <w:szCs w:val="18"/>
          <w:lang w:val="en-US"/>
        </w:rPr>
        <w:t>mit</w:t>
      </w:r>
      <w:proofErr w:type="spellEnd"/>
      <w:r w:rsidRPr="00EE20E6">
        <w:rPr>
          <w:rFonts w:ascii="Arial" w:hAnsi="Arial" w:cs="Arial"/>
          <w:sz w:val="18"/>
          <w:szCs w:val="18"/>
          <w:lang w:val="en-US"/>
        </w:rPr>
        <w:t xml:space="preserve"> </w:t>
      </w:r>
      <w:proofErr w:type="spellStart"/>
      <w:r w:rsidRPr="00EE20E6">
        <w:rPr>
          <w:rFonts w:ascii="Arial" w:hAnsi="Arial" w:cs="Arial"/>
          <w:sz w:val="18"/>
          <w:szCs w:val="18"/>
          <w:lang w:val="en-US"/>
        </w:rPr>
        <w:t>Schwung</w:t>
      </w:r>
      <w:proofErr w:type="spellEnd"/>
      <w:r w:rsidRPr="00EE20E6">
        <w:rPr>
          <w:rFonts w:ascii="Arial" w:hAnsi="Arial" w:cs="Arial"/>
          <w:sz w:val="18"/>
          <w:szCs w:val="18"/>
          <w:lang w:val="en-US"/>
        </w:rPr>
        <w:t xml:space="preserve"> in das </w:t>
      </w:r>
      <w:proofErr w:type="spellStart"/>
      <w:r w:rsidRPr="00EE20E6">
        <w:rPr>
          <w:rFonts w:ascii="Arial" w:hAnsi="Arial" w:cs="Arial"/>
          <w:sz w:val="18"/>
          <w:szCs w:val="18"/>
          <w:lang w:val="en-US"/>
        </w:rPr>
        <w:t>Jahr</w:t>
      </w:r>
      <w:proofErr w:type="spellEnd"/>
      <w:r w:rsidRPr="00EE20E6">
        <w:rPr>
          <w:rFonts w:ascii="Arial" w:hAnsi="Arial" w:cs="Arial"/>
          <w:sz w:val="18"/>
          <w:szCs w:val="18"/>
          <w:lang w:val="en-US"/>
        </w:rPr>
        <w:t xml:space="preserve"> 2024. </w:t>
      </w:r>
      <w:bookmarkEnd w:id="0"/>
    </w:p>
    <w:p w14:paraId="2C231B08" w14:textId="77777777" w:rsidR="00C20916" w:rsidRPr="00EE20E6" w:rsidRDefault="00C20916" w:rsidP="00614AFD">
      <w:pPr>
        <w:pStyle w:val="NormaleWeb"/>
        <w:spacing w:after="159" w:line="259" w:lineRule="auto"/>
        <w:ind w:left="2160"/>
        <w:jc w:val="both"/>
        <w:rPr>
          <w:rFonts w:ascii="Arial" w:hAnsi="Arial" w:cs="Arial"/>
          <w:sz w:val="18"/>
          <w:szCs w:val="18"/>
          <w:lang w:val="en-US"/>
        </w:rPr>
      </w:pPr>
      <w:r w:rsidRPr="00EE20E6">
        <w:rPr>
          <w:rFonts w:ascii="Arial" w:hAnsi="Arial" w:cs="Arial"/>
          <w:sz w:val="18"/>
          <w:szCs w:val="18"/>
          <w:lang w:val="en-US"/>
        </w:rPr>
        <w:t xml:space="preserve">Michael </w:t>
      </w:r>
      <w:proofErr w:type="spellStart"/>
      <w:r w:rsidRPr="00EE20E6">
        <w:rPr>
          <w:rFonts w:ascii="Arial" w:hAnsi="Arial" w:cs="Arial"/>
          <w:sz w:val="18"/>
          <w:szCs w:val="18"/>
          <w:lang w:val="en-US"/>
        </w:rPr>
        <w:t>Stetefeld</w:t>
      </w:r>
      <w:proofErr w:type="spellEnd"/>
      <w:r w:rsidRPr="00EE20E6">
        <w:rPr>
          <w:rFonts w:ascii="Arial" w:hAnsi="Arial" w:cs="Arial"/>
          <w:sz w:val="18"/>
          <w:szCs w:val="18"/>
          <w:lang w:val="en-US"/>
        </w:rPr>
        <w:t xml:space="preserve">, Sales Manager Deutschland, gab den </w:t>
      </w:r>
      <w:proofErr w:type="spellStart"/>
      <w:r w:rsidRPr="00EE20E6">
        <w:rPr>
          <w:rFonts w:ascii="Arial" w:hAnsi="Arial" w:cs="Arial"/>
          <w:sz w:val="18"/>
          <w:szCs w:val="18"/>
          <w:lang w:val="en-US"/>
        </w:rPr>
        <w:t>angehenden</w:t>
      </w:r>
      <w:proofErr w:type="spellEnd"/>
      <w:r w:rsidRPr="00EE20E6">
        <w:rPr>
          <w:rFonts w:ascii="Arial" w:hAnsi="Arial" w:cs="Arial"/>
          <w:sz w:val="18"/>
          <w:szCs w:val="18"/>
          <w:lang w:val="en-US"/>
        </w:rPr>
        <w:t xml:space="preserve"> </w:t>
      </w:r>
      <w:proofErr w:type="spellStart"/>
      <w:r w:rsidRPr="00EE20E6">
        <w:rPr>
          <w:rFonts w:ascii="Arial" w:hAnsi="Arial" w:cs="Arial"/>
          <w:sz w:val="18"/>
          <w:szCs w:val="18"/>
          <w:lang w:val="en-US"/>
        </w:rPr>
        <w:t>Gesellen</w:t>
      </w:r>
      <w:proofErr w:type="spellEnd"/>
      <w:r w:rsidRPr="00EE20E6">
        <w:rPr>
          <w:rFonts w:ascii="Arial" w:hAnsi="Arial" w:cs="Arial"/>
          <w:sz w:val="18"/>
          <w:szCs w:val="18"/>
          <w:lang w:val="en-US"/>
        </w:rPr>
        <w:t xml:space="preserve"> </w:t>
      </w:r>
      <w:proofErr w:type="spellStart"/>
      <w:r w:rsidRPr="00EE20E6">
        <w:rPr>
          <w:rFonts w:ascii="Arial" w:hAnsi="Arial" w:cs="Arial"/>
          <w:sz w:val="18"/>
          <w:szCs w:val="18"/>
          <w:lang w:val="en-US"/>
        </w:rPr>
        <w:t>aus</w:t>
      </w:r>
      <w:proofErr w:type="spellEnd"/>
      <w:r w:rsidRPr="00EE20E6">
        <w:rPr>
          <w:rFonts w:ascii="Arial" w:hAnsi="Arial" w:cs="Arial"/>
          <w:sz w:val="18"/>
          <w:szCs w:val="18"/>
          <w:lang w:val="en-US"/>
        </w:rPr>
        <w:t xml:space="preserve"> der </w:t>
      </w:r>
      <w:proofErr w:type="spellStart"/>
      <w:r w:rsidRPr="00EE20E6">
        <w:rPr>
          <w:rFonts w:ascii="Arial" w:hAnsi="Arial" w:cs="Arial"/>
          <w:sz w:val="18"/>
          <w:szCs w:val="18"/>
          <w:lang w:val="en-US"/>
        </w:rPr>
        <w:t>Oberstufe</w:t>
      </w:r>
      <w:proofErr w:type="spellEnd"/>
      <w:r w:rsidRPr="00EE20E6">
        <w:rPr>
          <w:rFonts w:ascii="Arial" w:hAnsi="Arial" w:cs="Arial"/>
          <w:sz w:val="18"/>
          <w:szCs w:val="18"/>
          <w:lang w:val="en-US"/>
        </w:rPr>
        <w:t xml:space="preserve"> </w:t>
      </w:r>
      <w:proofErr w:type="spellStart"/>
      <w:r w:rsidRPr="00EE20E6">
        <w:rPr>
          <w:rFonts w:ascii="Arial" w:hAnsi="Arial" w:cs="Arial"/>
          <w:sz w:val="18"/>
          <w:szCs w:val="18"/>
          <w:lang w:val="en-US"/>
        </w:rPr>
        <w:t>jede</w:t>
      </w:r>
      <w:proofErr w:type="spellEnd"/>
      <w:r w:rsidRPr="00EE20E6">
        <w:rPr>
          <w:rFonts w:ascii="Arial" w:hAnsi="Arial" w:cs="Arial"/>
          <w:sz w:val="18"/>
          <w:szCs w:val="18"/>
          <w:lang w:val="en-US"/>
        </w:rPr>
        <w:t xml:space="preserve"> </w:t>
      </w:r>
      <w:proofErr w:type="spellStart"/>
      <w:r w:rsidRPr="00EE20E6">
        <w:rPr>
          <w:rFonts w:ascii="Arial" w:hAnsi="Arial" w:cs="Arial"/>
          <w:sz w:val="18"/>
          <w:szCs w:val="18"/>
          <w:lang w:val="en-US"/>
        </w:rPr>
        <w:t>Menge</w:t>
      </w:r>
      <w:proofErr w:type="spellEnd"/>
      <w:r w:rsidRPr="00EE20E6">
        <w:rPr>
          <w:rFonts w:ascii="Arial" w:hAnsi="Arial" w:cs="Arial"/>
          <w:sz w:val="18"/>
          <w:szCs w:val="18"/>
          <w:lang w:val="en-US"/>
        </w:rPr>
        <w:t xml:space="preserve"> Tipps </w:t>
      </w:r>
      <w:proofErr w:type="spellStart"/>
      <w:r w:rsidRPr="00EE20E6">
        <w:rPr>
          <w:rFonts w:ascii="Arial" w:hAnsi="Arial" w:cs="Arial"/>
          <w:sz w:val="18"/>
          <w:szCs w:val="18"/>
          <w:lang w:val="en-US"/>
        </w:rPr>
        <w:t>aus</w:t>
      </w:r>
      <w:proofErr w:type="spellEnd"/>
      <w:r w:rsidRPr="00EE20E6">
        <w:rPr>
          <w:rFonts w:ascii="Arial" w:hAnsi="Arial" w:cs="Arial"/>
          <w:sz w:val="18"/>
          <w:szCs w:val="18"/>
          <w:lang w:val="en-US"/>
        </w:rPr>
        <w:t xml:space="preserve"> </w:t>
      </w:r>
      <w:proofErr w:type="spellStart"/>
      <w:r w:rsidRPr="00EE20E6">
        <w:rPr>
          <w:rFonts w:ascii="Arial" w:hAnsi="Arial" w:cs="Arial"/>
          <w:sz w:val="18"/>
          <w:szCs w:val="18"/>
          <w:lang w:val="en-US"/>
        </w:rPr>
        <w:t>Theorie</w:t>
      </w:r>
      <w:proofErr w:type="spellEnd"/>
      <w:r w:rsidRPr="00EE20E6">
        <w:rPr>
          <w:rFonts w:ascii="Arial" w:hAnsi="Arial" w:cs="Arial"/>
          <w:sz w:val="18"/>
          <w:szCs w:val="18"/>
          <w:lang w:val="en-US"/>
        </w:rPr>
        <w:t xml:space="preserve"> und Praxis. </w:t>
      </w:r>
      <w:proofErr w:type="spellStart"/>
      <w:r w:rsidRPr="00EE20E6">
        <w:rPr>
          <w:rFonts w:ascii="Arial" w:hAnsi="Arial" w:cs="Arial"/>
          <w:sz w:val="18"/>
          <w:szCs w:val="18"/>
          <w:lang w:val="en-US"/>
        </w:rPr>
        <w:t>Dabei</w:t>
      </w:r>
      <w:proofErr w:type="spellEnd"/>
      <w:r w:rsidRPr="00EE20E6">
        <w:rPr>
          <w:rFonts w:ascii="Arial" w:hAnsi="Arial" w:cs="Arial"/>
          <w:sz w:val="18"/>
          <w:szCs w:val="18"/>
          <w:lang w:val="en-US"/>
        </w:rPr>
        <w:t xml:space="preserve"> </w:t>
      </w:r>
      <w:proofErr w:type="spellStart"/>
      <w:r w:rsidRPr="00EE20E6">
        <w:rPr>
          <w:rFonts w:ascii="Arial" w:hAnsi="Arial" w:cs="Arial"/>
          <w:sz w:val="18"/>
          <w:szCs w:val="18"/>
          <w:lang w:val="en-US"/>
        </w:rPr>
        <w:t>freuten</w:t>
      </w:r>
      <w:proofErr w:type="spellEnd"/>
      <w:r w:rsidRPr="00EE20E6">
        <w:rPr>
          <w:rFonts w:ascii="Arial" w:hAnsi="Arial" w:cs="Arial"/>
          <w:sz w:val="18"/>
          <w:szCs w:val="18"/>
          <w:lang w:val="en-US"/>
        </w:rPr>
        <w:t xml:space="preserve"> </w:t>
      </w:r>
      <w:proofErr w:type="spellStart"/>
      <w:r w:rsidRPr="00EE20E6">
        <w:rPr>
          <w:rFonts w:ascii="Arial" w:hAnsi="Arial" w:cs="Arial"/>
          <w:sz w:val="18"/>
          <w:szCs w:val="18"/>
          <w:lang w:val="en-US"/>
        </w:rPr>
        <w:t>sich</w:t>
      </w:r>
      <w:proofErr w:type="spellEnd"/>
      <w:r w:rsidRPr="00EE20E6">
        <w:rPr>
          <w:rFonts w:ascii="Arial" w:hAnsi="Arial" w:cs="Arial"/>
          <w:sz w:val="18"/>
          <w:szCs w:val="18"/>
          <w:lang w:val="en-US"/>
        </w:rPr>
        <w:t xml:space="preserve"> die </w:t>
      </w:r>
      <w:proofErr w:type="spellStart"/>
      <w:r w:rsidRPr="00EE20E6">
        <w:rPr>
          <w:rFonts w:ascii="Arial" w:hAnsi="Arial" w:cs="Arial"/>
          <w:sz w:val="18"/>
          <w:szCs w:val="18"/>
          <w:lang w:val="en-US"/>
        </w:rPr>
        <w:t>angehenden</w:t>
      </w:r>
      <w:proofErr w:type="spellEnd"/>
      <w:r w:rsidRPr="00EE20E6">
        <w:rPr>
          <w:rFonts w:ascii="Arial" w:hAnsi="Arial" w:cs="Arial"/>
          <w:sz w:val="18"/>
          <w:szCs w:val="18"/>
          <w:lang w:val="en-US"/>
        </w:rPr>
        <w:t xml:space="preserve"> </w:t>
      </w:r>
      <w:proofErr w:type="spellStart"/>
      <w:r w:rsidRPr="00EE20E6">
        <w:rPr>
          <w:rFonts w:ascii="Arial" w:hAnsi="Arial" w:cs="Arial"/>
          <w:sz w:val="18"/>
          <w:szCs w:val="18"/>
          <w:lang w:val="en-US"/>
        </w:rPr>
        <w:t>Fliesenlegergesellen</w:t>
      </w:r>
      <w:proofErr w:type="spellEnd"/>
      <w:r w:rsidRPr="00EE20E6">
        <w:rPr>
          <w:rFonts w:ascii="Arial" w:hAnsi="Arial" w:cs="Arial"/>
          <w:sz w:val="18"/>
          <w:szCs w:val="18"/>
          <w:lang w:val="en-US"/>
        </w:rPr>
        <w:t xml:space="preserve"> </w:t>
      </w:r>
      <w:proofErr w:type="spellStart"/>
      <w:r w:rsidRPr="00EE20E6">
        <w:rPr>
          <w:rFonts w:ascii="Arial" w:hAnsi="Arial" w:cs="Arial"/>
          <w:sz w:val="18"/>
          <w:szCs w:val="18"/>
          <w:lang w:val="en-US"/>
        </w:rPr>
        <w:t>über</w:t>
      </w:r>
      <w:proofErr w:type="spellEnd"/>
      <w:r w:rsidRPr="00EE20E6">
        <w:rPr>
          <w:rFonts w:ascii="Arial" w:hAnsi="Arial" w:cs="Arial"/>
          <w:sz w:val="18"/>
          <w:szCs w:val="18"/>
          <w:lang w:val="en-US"/>
        </w:rPr>
        <w:t xml:space="preserve"> die </w:t>
      </w:r>
      <w:proofErr w:type="spellStart"/>
      <w:r w:rsidRPr="00EE20E6">
        <w:rPr>
          <w:rFonts w:ascii="Arial" w:hAnsi="Arial" w:cs="Arial"/>
          <w:sz w:val="18"/>
          <w:szCs w:val="18"/>
          <w:lang w:val="en-US"/>
        </w:rPr>
        <w:t>Gelegenheit</w:t>
      </w:r>
      <w:proofErr w:type="spellEnd"/>
      <w:r w:rsidRPr="00EE20E6">
        <w:rPr>
          <w:rFonts w:ascii="Arial" w:hAnsi="Arial" w:cs="Arial"/>
          <w:sz w:val="18"/>
          <w:szCs w:val="18"/>
          <w:lang w:val="en-US"/>
        </w:rPr>
        <w:t xml:space="preserve"> </w:t>
      </w:r>
      <w:proofErr w:type="spellStart"/>
      <w:r w:rsidRPr="00EE20E6">
        <w:rPr>
          <w:rFonts w:ascii="Arial" w:hAnsi="Arial" w:cs="Arial"/>
          <w:sz w:val="18"/>
          <w:szCs w:val="18"/>
          <w:lang w:val="en-US"/>
        </w:rPr>
        <w:t>zum</w:t>
      </w:r>
      <w:proofErr w:type="spellEnd"/>
      <w:r w:rsidRPr="00EE20E6">
        <w:rPr>
          <w:rFonts w:ascii="Arial" w:hAnsi="Arial" w:cs="Arial"/>
          <w:sz w:val="18"/>
          <w:szCs w:val="18"/>
          <w:lang w:val="en-US"/>
        </w:rPr>
        <w:t xml:space="preserve"> </w:t>
      </w:r>
      <w:proofErr w:type="spellStart"/>
      <w:r w:rsidRPr="00EE20E6">
        <w:rPr>
          <w:rFonts w:ascii="Arial" w:hAnsi="Arial" w:cs="Arial"/>
          <w:sz w:val="18"/>
          <w:szCs w:val="18"/>
          <w:lang w:val="en-US"/>
        </w:rPr>
        <w:t>Ausprobieren</w:t>
      </w:r>
      <w:proofErr w:type="spellEnd"/>
      <w:r w:rsidRPr="00EE20E6">
        <w:rPr>
          <w:rFonts w:ascii="Arial" w:hAnsi="Arial" w:cs="Arial"/>
          <w:sz w:val="18"/>
          <w:szCs w:val="18"/>
          <w:lang w:val="en-US"/>
        </w:rPr>
        <w:t xml:space="preserve">. </w:t>
      </w:r>
    </w:p>
    <w:p w14:paraId="59D0D034" w14:textId="77777777" w:rsidR="00C20916" w:rsidRPr="00EE20E6" w:rsidRDefault="00C20916" w:rsidP="00614AFD">
      <w:pPr>
        <w:pStyle w:val="NormaleWeb"/>
        <w:spacing w:after="159" w:line="259" w:lineRule="auto"/>
        <w:ind w:left="2160"/>
        <w:jc w:val="both"/>
        <w:rPr>
          <w:rFonts w:ascii="Arial" w:hAnsi="Arial" w:cs="Arial"/>
          <w:sz w:val="18"/>
          <w:szCs w:val="18"/>
          <w:lang w:val="en-US"/>
        </w:rPr>
      </w:pPr>
      <w:proofErr w:type="spellStart"/>
      <w:r w:rsidRPr="00EE20E6">
        <w:rPr>
          <w:rFonts w:ascii="Arial" w:hAnsi="Arial" w:cs="Arial"/>
          <w:sz w:val="18"/>
          <w:szCs w:val="18"/>
          <w:lang w:val="en-US"/>
        </w:rPr>
        <w:t>Dabei</w:t>
      </w:r>
      <w:proofErr w:type="spellEnd"/>
      <w:r w:rsidRPr="00EE20E6">
        <w:rPr>
          <w:rFonts w:ascii="Arial" w:hAnsi="Arial" w:cs="Arial"/>
          <w:sz w:val="18"/>
          <w:szCs w:val="18"/>
          <w:lang w:val="en-US"/>
        </w:rPr>
        <w:t xml:space="preserve"> </w:t>
      </w:r>
      <w:proofErr w:type="spellStart"/>
      <w:r w:rsidRPr="00EE20E6">
        <w:rPr>
          <w:rFonts w:ascii="Arial" w:hAnsi="Arial" w:cs="Arial"/>
          <w:sz w:val="18"/>
          <w:szCs w:val="18"/>
          <w:lang w:val="en-US"/>
        </w:rPr>
        <w:t>kam</w:t>
      </w:r>
      <w:proofErr w:type="spellEnd"/>
      <w:r w:rsidRPr="00EE20E6">
        <w:rPr>
          <w:rFonts w:ascii="Arial" w:hAnsi="Arial" w:cs="Arial"/>
          <w:sz w:val="18"/>
          <w:szCs w:val="18"/>
          <w:lang w:val="en-US"/>
        </w:rPr>
        <w:t xml:space="preserve"> die </w:t>
      </w:r>
      <w:proofErr w:type="spellStart"/>
      <w:r w:rsidRPr="00EE20E6">
        <w:rPr>
          <w:rFonts w:ascii="Arial" w:hAnsi="Arial" w:cs="Arial"/>
          <w:sz w:val="18"/>
          <w:szCs w:val="18"/>
          <w:lang w:val="en-US"/>
        </w:rPr>
        <w:t>Sofortreinigung</w:t>
      </w:r>
      <w:proofErr w:type="spellEnd"/>
      <w:r w:rsidRPr="00EE20E6">
        <w:rPr>
          <w:rFonts w:ascii="Arial" w:hAnsi="Arial" w:cs="Arial"/>
          <w:sz w:val="18"/>
          <w:szCs w:val="18"/>
          <w:lang w:val="en-US"/>
        </w:rPr>
        <w:t xml:space="preserve"> </w:t>
      </w:r>
      <w:proofErr w:type="spellStart"/>
      <w:r w:rsidRPr="00EE20E6">
        <w:rPr>
          <w:rFonts w:ascii="Arial" w:hAnsi="Arial" w:cs="Arial"/>
          <w:sz w:val="18"/>
          <w:szCs w:val="18"/>
          <w:lang w:val="en-US"/>
        </w:rPr>
        <w:t>mit</w:t>
      </w:r>
      <w:proofErr w:type="spellEnd"/>
      <w:r w:rsidRPr="00EE20E6">
        <w:rPr>
          <w:rFonts w:ascii="Arial" w:hAnsi="Arial" w:cs="Arial"/>
          <w:sz w:val="18"/>
          <w:szCs w:val="18"/>
          <w:lang w:val="en-US"/>
        </w:rPr>
        <w:t xml:space="preserve"> dem </w:t>
      </w:r>
      <w:hyperlink r:id="rId7" w:history="1">
        <w:r w:rsidRPr="007444B9">
          <w:rPr>
            <w:rFonts w:ascii="Arial" w:hAnsi="Arial" w:cs="Arial"/>
            <w:color w:val="467886"/>
            <w:sz w:val="18"/>
            <w:szCs w:val="18"/>
            <w:u w:val="single"/>
            <w:lang w:val="de-AT" w:eastAsia="en-US"/>
          </w:rPr>
          <w:t>INSTANT REMOVER</w:t>
        </w:r>
      </w:hyperlink>
      <w:r w:rsidRPr="00EE20E6">
        <w:rPr>
          <w:rFonts w:ascii="Arial" w:hAnsi="Arial" w:cs="Arial"/>
          <w:sz w:val="18"/>
          <w:szCs w:val="18"/>
          <w:lang w:val="en-US"/>
        </w:rPr>
        <w:t xml:space="preserve"> </w:t>
      </w:r>
      <w:proofErr w:type="spellStart"/>
      <w:r w:rsidRPr="00EE20E6">
        <w:rPr>
          <w:rFonts w:ascii="Arial" w:hAnsi="Arial" w:cs="Arial"/>
          <w:sz w:val="18"/>
          <w:szCs w:val="18"/>
          <w:lang w:val="en-US"/>
        </w:rPr>
        <w:t>zur</w:t>
      </w:r>
      <w:proofErr w:type="spellEnd"/>
      <w:r w:rsidRPr="00EE20E6">
        <w:rPr>
          <w:rFonts w:ascii="Arial" w:hAnsi="Arial" w:cs="Arial"/>
          <w:sz w:val="18"/>
          <w:szCs w:val="18"/>
          <w:lang w:val="en-US"/>
        </w:rPr>
        <w:t xml:space="preserve"> </w:t>
      </w:r>
      <w:proofErr w:type="spellStart"/>
      <w:r w:rsidRPr="00EE20E6">
        <w:rPr>
          <w:rFonts w:ascii="Arial" w:hAnsi="Arial" w:cs="Arial"/>
          <w:sz w:val="18"/>
          <w:szCs w:val="18"/>
          <w:lang w:val="en-US"/>
        </w:rPr>
        <w:t>Entfernung</w:t>
      </w:r>
      <w:proofErr w:type="spellEnd"/>
      <w:r w:rsidRPr="00EE20E6">
        <w:rPr>
          <w:rFonts w:ascii="Arial" w:hAnsi="Arial" w:cs="Arial"/>
          <w:sz w:val="18"/>
          <w:szCs w:val="18"/>
          <w:lang w:val="en-US"/>
        </w:rPr>
        <w:t xml:space="preserve"> der </w:t>
      </w:r>
      <w:proofErr w:type="spellStart"/>
      <w:r w:rsidRPr="00EE20E6">
        <w:rPr>
          <w:rFonts w:ascii="Arial" w:hAnsi="Arial" w:cs="Arial"/>
          <w:sz w:val="18"/>
          <w:szCs w:val="18"/>
          <w:lang w:val="en-US"/>
        </w:rPr>
        <w:t>Rückstände</w:t>
      </w:r>
      <w:proofErr w:type="spellEnd"/>
      <w:r w:rsidRPr="00EE20E6">
        <w:rPr>
          <w:rFonts w:ascii="Arial" w:hAnsi="Arial" w:cs="Arial"/>
          <w:sz w:val="18"/>
          <w:szCs w:val="18"/>
          <w:lang w:val="en-US"/>
        </w:rPr>
        <w:t xml:space="preserve"> von </w:t>
      </w:r>
      <w:proofErr w:type="spellStart"/>
      <w:r w:rsidRPr="00EE20E6">
        <w:rPr>
          <w:rFonts w:ascii="Arial" w:hAnsi="Arial" w:cs="Arial"/>
          <w:sz w:val="18"/>
          <w:szCs w:val="18"/>
          <w:lang w:val="en-US"/>
        </w:rPr>
        <w:t>zementär</w:t>
      </w:r>
      <w:proofErr w:type="spellEnd"/>
      <w:r w:rsidRPr="00EE20E6">
        <w:rPr>
          <w:rFonts w:ascii="Arial" w:hAnsi="Arial" w:cs="Arial"/>
          <w:sz w:val="18"/>
          <w:szCs w:val="18"/>
          <w:lang w:val="en-US"/>
        </w:rPr>
        <w:t xml:space="preserve"> </w:t>
      </w:r>
      <w:proofErr w:type="spellStart"/>
      <w:r w:rsidRPr="00EE20E6">
        <w:rPr>
          <w:rFonts w:ascii="Arial" w:hAnsi="Arial" w:cs="Arial"/>
          <w:sz w:val="18"/>
          <w:szCs w:val="18"/>
          <w:lang w:val="en-US"/>
        </w:rPr>
        <w:t>gebundenem</w:t>
      </w:r>
      <w:proofErr w:type="spellEnd"/>
      <w:r w:rsidRPr="00EE20E6">
        <w:rPr>
          <w:rFonts w:ascii="Arial" w:hAnsi="Arial" w:cs="Arial"/>
          <w:sz w:val="18"/>
          <w:szCs w:val="18"/>
          <w:lang w:val="en-US"/>
        </w:rPr>
        <w:t xml:space="preserve"> </w:t>
      </w:r>
      <w:proofErr w:type="spellStart"/>
      <w:r w:rsidRPr="00EE20E6">
        <w:rPr>
          <w:rFonts w:ascii="Arial" w:hAnsi="Arial" w:cs="Arial"/>
          <w:sz w:val="18"/>
          <w:szCs w:val="18"/>
          <w:lang w:val="en-US"/>
        </w:rPr>
        <w:t>Fugenmörtel</w:t>
      </w:r>
      <w:proofErr w:type="spellEnd"/>
      <w:r w:rsidRPr="00EE20E6">
        <w:rPr>
          <w:rFonts w:ascii="Arial" w:hAnsi="Arial" w:cs="Arial"/>
          <w:sz w:val="18"/>
          <w:szCs w:val="18"/>
          <w:lang w:val="en-US"/>
        </w:rPr>
        <w:t xml:space="preserve"> </w:t>
      </w:r>
      <w:proofErr w:type="spellStart"/>
      <w:r w:rsidRPr="00EE20E6">
        <w:rPr>
          <w:rFonts w:ascii="Arial" w:hAnsi="Arial" w:cs="Arial"/>
          <w:sz w:val="18"/>
          <w:szCs w:val="18"/>
          <w:lang w:val="en-US"/>
        </w:rPr>
        <w:t>frisch</w:t>
      </w:r>
      <w:proofErr w:type="spellEnd"/>
      <w:r w:rsidRPr="00EE20E6">
        <w:rPr>
          <w:rFonts w:ascii="Arial" w:hAnsi="Arial" w:cs="Arial"/>
          <w:sz w:val="18"/>
          <w:szCs w:val="18"/>
          <w:lang w:val="en-US"/>
        </w:rPr>
        <w:t xml:space="preserve"> in </w:t>
      </w:r>
      <w:proofErr w:type="spellStart"/>
      <w:r w:rsidRPr="00EE20E6">
        <w:rPr>
          <w:rFonts w:ascii="Arial" w:hAnsi="Arial" w:cs="Arial"/>
          <w:sz w:val="18"/>
          <w:szCs w:val="18"/>
          <w:lang w:val="en-US"/>
        </w:rPr>
        <w:t>frisch</w:t>
      </w:r>
      <w:proofErr w:type="spellEnd"/>
      <w:r w:rsidRPr="00EE20E6">
        <w:rPr>
          <w:rFonts w:ascii="Arial" w:hAnsi="Arial" w:cs="Arial"/>
          <w:sz w:val="18"/>
          <w:szCs w:val="18"/>
          <w:lang w:val="en-US"/>
        </w:rPr>
        <w:t xml:space="preserve"> </w:t>
      </w:r>
      <w:proofErr w:type="spellStart"/>
      <w:r w:rsidRPr="00EE20E6">
        <w:rPr>
          <w:rFonts w:ascii="Arial" w:hAnsi="Arial" w:cs="Arial"/>
          <w:sz w:val="18"/>
          <w:szCs w:val="18"/>
          <w:lang w:val="en-US"/>
        </w:rPr>
        <w:t>auch</w:t>
      </w:r>
      <w:proofErr w:type="spellEnd"/>
      <w:r w:rsidRPr="00EE20E6">
        <w:rPr>
          <w:rFonts w:ascii="Arial" w:hAnsi="Arial" w:cs="Arial"/>
          <w:sz w:val="18"/>
          <w:szCs w:val="18"/>
          <w:lang w:val="en-US"/>
        </w:rPr>
        <w:t xml:space="preserve"> </w:t>
      </w:r>
      <w:proofErr w:type="spellStart"/>
      <w:r w:rsidRPr="00EE20E6">
        <w:rPr>
          <w:rFonts w:ascii="Arial" w:hAnsi="Arial" w:cs="Arial"/>
          <w:sz w:val="18"/>
          <w:szCs w:val="18"/>
          <w:lang w:val="en-US"/>
        </w:rPr>
        <w:t>durch</w:t>
      </w:r>
      <w:proofErr w:type="spellEnd"/>
      <w:r w:rsidRPr="00EE20E6">
        <w:rPr>
          <w:rFonts w:ascii="Arial" w:hAnsi="Arial" w:cs="Arial"/>
          <w:sz w:val="18"/>
          <w:szCs w:val="18"/>
          <w:lang w:val="en-US"/>
        </w:rPr>
        <w:t xml:space="preserve"> den </w:t>
      </w:r>
      <w:proofErr w:type="spellStart"/>
      <w:r w:rsidRPr="00EE20E6">
        <w:rPr>
          <w:rFonts w:ascii="Arial" w:hAnsi="Arial" w:cs="Arial"/>
          <w:sz w:val="18"/>
          <w:szCs w:val="18"/>
          <w:lang w:val="en-US"/>
        </w:rPr>
        <w:t>eingebauten</w:t>
      </w:r>
      <w:proofErr w:type="spellEnd"/>
      <w:r w:rsidRPr="00EE20E6">
        <w:rPr>
          <w:rFonts w:ascii="Arial" w:hAnsi="Arial" w:cs="Arial"/>
          <w:sz w:val="18"/>
          <w:szCs w:val="18"/>
          <w:lang w:val="en-US"/>
        </w:rPr>
        <w:t xml:space="preserve"> </w:t>
      </w:r>
      <w:proofErr w:type="spellStart"/>
      <w:r w:rsidRPr="00EE20E6">
        <w:rPr>
          <w:rFonts w:ascii="Arial" w:hAnsi="Arial" w:cs="Arial"/>
          <w:sz w:val="18"/>
          <w:szCs w:val="18"/>
          <w:lang w:val="en-US"/>
        </w:rPr>
        <w:t>Zeitspareffekt</w:t>
      </w:r>
      <w:proofErr w:type="spellEnd"/>
      <w:r w:rsidRPr="00EE20E6">
        <w:rPr>
          <w:rFonts w:ascii="Arial" w:hAnsi="Arial" w:cs="Arial"/>
          <w:sz w:val="18"/>
          <w:szCs w:val="18"/>
          <w:lang w:val="en-US"/>
        </w:rPr>
        <w:t xml:space="preserve"> </w:t>
      </w:r>
      <w:proofErr w:type="spellStart"/>
      <w:r w:rsidRPr="00EE20E6">
        <w:rPr>
          <w:rFonts w:ascii="Arial" w:hAnsi="Arial" w:cs="Arial"/>
          <w:sz w:val="18"/>
          <w:szCs w:val="18"/>
          <w:lang w:val="en-US"/>
        </w:rPr>
        <w:t>besonders</w:t>
      </w:r>
      <w:proofErr w:type="spellEnd"/>
      <w:r w:rsidRPr="00EE20E6">
        <w:rPr>
          <w:rFonts w:ascii="Arial" w:hAnsi="Arial" w:cs="Arial"/>
          <w:sz w:val="18"/>
          <w:szCs w:val="18"/>
          <w:lang w:val="en-US"/>
        </w:rPr>
        <w:t xml:space="preserve"> gut an. </w:t>
      </w:r>
    </w:p>
    <w:p w14:paraId="7415E028" w14:textId="77777777" w:rsidR="007444B9" w:rsidRPr="007444B9" w:rsidRDefault="007444B9" w:rsidP="007444B9">
      <w:pPr>
        <w:widowControl/>
        <w:autoSpaceDE/>
        <w:autoSpaceDN/>
        <w:adjustRightInd/>
        <w:spacing w:after="160" w:line="259" w:lineRule="auto"/>
        <w:ind w:left="2160"/>
        <w:rPr>
          <w:rFonts w:ascii="Arial" w:hAnsi="Arial" w:cs="Arial"/>
          <w:sz w:val="18"/>
          <w:szCs w:val="18"/>
          <w:lang w:val="de-AT" w:eastAsia="en-US"/>
        </w:rPr>
      </w:pPr>
      <w:proofErr w:type="spellStart"/>
      <w:r w:rsidRPr="007444B9">
        <w:rPr>
          <w:rFonts w:ascii="Arial" w:hAnsi="Arial" w:cs="Arial"/>
          <w:sz w:val="18"/>
          <w:szCs w:val="18"/>
          <w:lang w:val="de-AT" w:eastAsia="en-US"/>
        </w:rPr>
        <w:t>Keramiko</w:t>
      </w:r>
      <w:proofErr w:type="spellEnd"/>
    </w:p>
    <w:p w14:paraId="064551B3" w14:textId="77777777" w:rsidR="007444B9" w:rsidRPr="007444B9" w:rsidRDefault="007444B9" w:rsidP="007444B9">
      <w:pPr>
        <w:widowControl/>
        <w:autoSpaceDE/>
        <w:autoSpaceDN/>
        <w:adjustRightInd/>
        <w:spacing w:after="160" w:line="259" w:lineRule="auto"/>
        <w:ind w:left="2160"/>
        <w:rPr>
          <w:rFonts w:ascii="Arial" w:hAnsi="Arial" w:cs="Arial"/>
          <w:sz w:val="18"/>
          <w:szCs w:val="18"/>
          <w:lang w:val="de-AT" w:eastAsia="en-US"/>
        </w:rPr>
      </w:pPr>
      <w:r w:rsidRPr="007444B9">
        <w:rPr>
          <w:rFonts w:ascii="Arial" w:hAnsi="Arial" w:cs="Arial"/>
          <w:sz w:val="18"/>
          <w:szCs w:val="18"/>
          <w:lang w:val="de-AT" w:eastAsia="en-US"/>
        </w:rPr>
        <w:t xml:space="preserve">Gemeinsam stark zeigten sich FILA und Handelspartner </w:t>
      </w:r>
      <w:proofErr w:type="spellStart"/>
      <w:r w:rsidRPr="007444B9">
        <w:rPr>
          <w:rFonts w:ascii="Arial" w:hAnsi="Arial" w:cs="Arial"/>
          <w:sz w:val="18"/>
          <w:szCs w:val="18"/>
          <w:lang w:val="de-AT" w:eastAsia="en-US"/>
        </w:rPr>
        <w:t>Felbermair</w:t>
      </w:r>
      <w:proofErr w:type="spellEnd"/>
      <w:r w:rsidRPr="007444B9">
        <w:rPr>
          <w:rFonts w:ascii="Arial" w:hAnsi="Arial" w:cs="Arial"/>
          <w:sz w:val="18"/>
          <w:szCs w:val="18"/>
          <w:lang w:val="de-AT" w:eastAsia="en-US"/>
        </w:rPr>
        <w:t xml:space="preserve"> Keramikwelt auf der KOK, der internationalen Fachmesse für Kachelöfen und Keramik im oberösterreichischen Wels, die dieses Jahr gemeinsam mit der </w:t>
      </w:r>
      <w:proofErr w:type="spellStart"/>
      <w:r w:rsidRPr="007444B9">
        <w:rPr>
          <w:rFonts w:ascii="Arial" w:hAnsi="Arial" w:cs="Arial"/>
          <w:sz w:val="18"/>
          <w:szCs w:val="18"/>
          <w:lang w:val="de-AT" w:eastAsia="en-US"/>
        </w:rPr>
        <w:t>Keramiko</w:t>
      </w:r>
      <w:proofErr w:type="spellEnd"/>
      <w:r w:rsidRPr="007444B9">
        <w:rPr>
          <w:rFonts w:ascii="Arial" w:hAnsi="Arial" w:cs="Arial"/>
          <w:sz w:val="18"/>
          <w:szCs w:val="18"/>
          <w:lang w:val="de-AT" w:eastAsia="en-US"/>
        </w:rPr>
        <w:t xml:space="preserve"> stattfand. Der Fachkongress mit Fliesenlegerausstellung wurde vom Österreichischen Fliesenverband ausgerichtet. </w:t>
      </w:r>
    </w:p>
    <w:p w14:paraId="2C5BFA8C" w14:textId="77777777" w:rsidR="007444B9" w:rsidRPr="007444B9" w:rsidRDefault="007444B9" w:rsidP="007444B9">
      <w:pPr>
        <w:widowControl/>
        <w:autoSpaceDE/>
        <w:autoSpaceDN/>
        <w:adjustRightInd/>
        <w:spacing w:after="160" w:line="259" w:lineRule="auto"/>
        <w:ind w:left="2160"/>
        <w:rPr>
          <w:rFonts w:ascii="Arial" w:hAnsi="Arial" w:cs="Arial"/>
          <w:sz w:val="18"/>
          <w:szCs w:val="18"/>
          <w:lang w:val="de-AT" w:eastAsia="en-US"/>
        </w:rPr>
      </w:pPr>
      <w:r w:rsidRPr="007444B9">
        <w:rPr>
          <w:rFonts w:ascii="Arial" w:hAnsi="Arial" w:cs="Arial"/>
          <w:sz w:val="18"/>
          <w:szCs w:val="18"/>
          <w:lang w:val="de-AT" w:eastAsia="en-US"/>
        </w:rPr>
        <w:t xml:space="preserve">Produktwelt </w:t>
      </w:r>
      <w:r w:rsidRPr="007444B9">
        <w:rPr>
          <w:rFonts w:ascii="Arial" w:hAnsi="Arial" w:cs="Arial"/>
          <w:sz w:val="18"/>
          <w:szCs w:val="18"/>
          <w:lang w:val="de-AT"/>
        </w:rPr>
        <w:t xml:space="preserve">für </w:t>
      </w:r>
      <w:r w:rsidRPr="007444B9">
        <w:rPr>
          <w:rFonts w:ascii="Arial" w:hAnsi="Arial" w:cs="Arial"/>
          <w:sz w:val="18"/>
          <w:szCs w:val="18"/>
          <w:lang w:val="de-AT" w:eastAsia="en-US"/>
        </w:rPr>
        <w:t>den Profi</w:t>
      </w:r>
    </w:p>
    <w:p w14:paraId="5FA7A160" w14:textId="53E69CE8" w:rsidR="007444B9" w:rsidRPr="007444B9" w:rsidRDefault="007444B9" w:rsidP="007444B9">
      <w:pPr>
        <w:ind w:left="2160"/>
        <w:jc w:val="both"/>
        <w:rPr>
          <w:rFonts w:ascii="Arial" w:hAnsi="Arial" w:cs="Arial"/>
          <w:sz w:val="18"/>
          <w:szCs w:val="18"/>
          <w:lang w:val="de-AT" w:eastAsia="en-US"/>
        </w:rPr>
      </w:pPr>
      <w:r w:rsidRPr="007444B9">
        <w:rPr>
          <w:rFonts w:ascii="Arial" w:hAnsi="Arial" w:cs="Arial"/>
          <w:sz w:val="18"/>
          <w:szCs w:val="18"/>
          <w:lang w:val="de-AT"/>
        </w:rPr>
        <w:t xml:space="preserve">Großes Interesse zeigten die Fachbesucher für die vorgestellte Produktwelt von FILA für den Profi. </w:t>
      </w:r>
      <w:r w:rsidRPr="007444B9">
        <w:rPr>
          <w:rFonts w:ascii="Arial" w:hAnsi="Arial" w:cs="Arial"/>
          <w:sz w:val="18"/>
          <w:szCs w:val="18"/>
          <w:lang w:val="de-AT" w:eastAsia="en-US"/>
        </w:rPr>
        <w:t>Das anwendungsfreundliche Profisortiment kommt mit nur drei Reinigern aus (</w:t>
      </w:r>
      <w:hyperlink r:id="rId8" w:history="1">
        <w:r w:rsidRPr="007444B9">
          <w:rPr>
            <w:rFonts w:ascii="Arial" w:hAnsi="Arial" w:cs="Arial"/>
            <w:color w:val="467886"/>
            <w:sz w:val="18"/>
            <w:szCs w:val="18"/>
            <w:u w:val="single"/>
            <w:lang w:val="de-AT" w:eastAsia="en-US"/>
          </w:rPr>
          <w:t>DETERDEK PRO</w:t>
        </w:r>
      </w:hyperlink>
      <w:r w:rsidRPr="007444B9">
        <w:rPr>
          <w:rFonts w:ascii="Arial" w:hAnsi="Arial" w:cs="Arial"/>
          <w:sz w:val="18"/>
          <w:szCs w:val="18"/>
          <w:lang w:val="de-AT" w:eastAsia="en-US"/>
        </w:rPr>
        <w:t xml:space="preserve">, </w:t>
      </w:r>
      <w:hyperlink r:id="rId9" w:history="1">
        <w:r w:rsidRPr="007444B9">
          <w:rPr>
            <w:rFonts w:ascii="Arial" w:hAnsi="Arial" w:cs="Arial"/>
            <w:color w:val="467886"/>
            <w:sz w:val="18"/>
            <w:szCs w:val="18"/>
            <w:u w:val="single"/>
            <w:lang w:val="de-AT" w:eastAsia="en-US"/>
          </w:rPr>
          <w:t>CLEANER PRO</w:t>
        </w:r>
      </w:hyperlink>
      <w:r w:rsidRPr="007444B9">
        <w:rPr>
          <w:rFonts w:ascii="Arial" w:hAnsi="Arial" w:cs="Arial"/>
          <w:sz w:val="18"/>
          <w:szCs w:val="18"/>
          <w:lang w:val="de-AT" w:eastAsia="en-US"/>
        </w:rPr>
        <w:t xml:space="preserve"> und </w:t>
      </w:r>
      <w:hyperlink r:id="rId10" w:history="1">
        <w:r w:rsidRPr="007444B9">
          <w:rPr>
            <w:rFonts w:ascii="Arial" w:hAnsi="Arial" w:cs="Arial"/>
            <w:color w:val="467886"/>
            <w:sz w:val="18"/>
            <w:szCs w:val="18"/>
            <w:u w:val="single"/>
            <w:lang w:val="de-AT" w:eastAsia="en-US"/>
          </w:rPr>
          <w:t>PS87 PRO</w:t>
        </w:r>
      </w:hyperlink>
      <w:r w:rsidRPr="007444B9">
        <w:rPr>
          <w:rFonts w:ascii="Arial" w:hAnsi="Arial" w:cs="Arial"/>
          <w:sz w:val="18"/>
          <w:szCs w:val="18"/>
          <w:lang w:val="de-AT" w:eastAsia="en-US"/>
        </w:rPr>
        <w:t>), um organischen und anorganischen Schmutz von so unterschiedlichen Belägen wie Fliesen und Naturstein, und Beton zu entfernen. Reklamationen durch Reinigungsprobleme werden vermieden, denn Zementschleier, Schatten und Ränder auf Feinsteinzeug, Flecken, Fett und Wachs lassen sich leicht damit beseitigen. Die Optik und die technische</w:t>
      </w:r>
      <w:r>
        <w:rPr>
          <w:rFonts w:ascii="Arial" w:hAnsi="Arial" w:cs="Arial"/>
          <w:sz w:val="18"/>
          <w:szCs w:val="18"/>
          <w:lang w:val="de-AT" w:eastAsia="en-US"/>
        </w:rPr>
        <w:t>n</w:t>
      </w:r>
      <w:r w:rsidRPr="007444B9">
        <w:rPr>
          <w:rFonts w:ascii="Arial" w:hAnsi="Arial" w:cs="Arial"/>
          <w:sz w:val="18"/>
          <w:szCs w:val="18"/>
          <w:lang w:val="de-AT" w:eastAsia="en-US"/>
        </w:rPr>
        <w:t xml:space="preserve"> Eigenschaften des Belags werden langfristig erhalten. </w:t>
      </w:r>
    </w:p>
    <w:p w14:paraId="3CE6DBE2" w14:textId="77777777" w:rsidR="007444B9" w:rsidRPr="007444B9" w:rsidRDefault="007444B9" w:rsidP="007444B9">
      <w:pPr>
        <w:ind w:left="2160"/>
        <w:jc w:val="both"/>
        <w:rPr>
          <w:rFonts w:ascii="Arial" w:hAnsi="Arial" w:cs="Arial"/>
          <w:sz w:val="18"/>
          <w:szCs w:val="18"/>
          <w:lang w:val="de-AT" w:eastAsia="en-US"/>
        </w:rPr>
      </w:pPr>
    </w:p>
    <w:p w14:paraId="7F8E382D" w14:textId="77777777" w:rsidR="007444B9" w:rsidRPr="007444B9" w:rsidRDefault="007444B9" w:rsidP="007444B9">
      <w:pPr>
        <w:ind w:left="2160"/>
        <w:jc w:val="both"/>
        <w:rPr>
          <w:rFonts w:ascii="Arial" w:hAnsi="Arial" w:cs="Arial"/>
          <w:sz w:val="18"/>
          <w:szCs w:val="18"/>
          <w:lang w:val="de-AT" w:eastAsia="en-US"/>
        </w:rPr>
      </w:pPr>
      <w:r w:rsidRPr="007444B9">
        <w:rPr>
          <w:rFonts w:ascii="Arial" w:hAnsi="Arial" w:cs="Arial"/>
          <w:sz w:val="18"/>
          <w:szCs w:val="18"/>
          <w:lang w:val="de-AT" w:eastAsia="en-US"/>
        </w:rPr>
        <w:t xml:space="preserve">Reinigung von R11-Fliesen  </w:t>
      </w:r>
    </w:p>
    <w:p w14:paraId="0E0E16B4" w14:textId="77777777" w:rsidR="007444B9" w:rsidRPr="007444B9" w:rsidRDefault="007444B9" w:rsidP="007444B9">
      <w:pPr>
        <w:ind w:left="2160"/>
        <w:jc w:val="both"/>
        <w:rPr>
          <w:rFonts w:ascii="Arial" w:hAnsi="Arial" w:cs="Arial"/>
          <w:sz w:val="18"/>
          <w:szCs w:val="18"/>
          <w:lang w:val="de-AT" w:eastAsia="en-US"/>
        </w:rPr>
      </w:pPr>
    </w:p>
    <w:p w14:paraId="4D89B0B6" w14:textId="77777777" w:rsidR="007444B9" w:rsidRPr="007444B9" w:rsidRDefault="007444B9" w:rsidP="007444B9">
      <w:pPr>
        <w:ind w:left="2160"/>
        <w:jc w:val="both"/>
        <w:rPr>
          <w:rFonts w:ascii="Arial" w:hAnsi="Arial" w:cs="Arial"/>
          <w:sz w:val="18"/>
          <w:szCs w:val="18"/>
          <w:lang w:val="de-AT" w:eastAsia="en-US"/>
        </w:rPr>
      </w:pPr>
      <w:r w:rsidRPr="007444B9">
        <w:rPr>
          <w:rFonts w:ascii="Arial" w:hAnsi="Arial" w:cs="Arial"/>
          <w:sz w:val="18"/>
          <w:szCs w:val="18"/>
          <w:lang w:val="de-AT" w:eastAsia="en-US"/>
        </w:rPr>
        <w:t xml:space="preserve">Je strukturierter die Fliese, desto stärker kann Schmutz haften und lässt sich in einigen Fällen nur schwer entfernen. Die technischen Eigenschaften der Fliese, wie die Rutschhemmung, sind bei einer Schmutzschicht auf dem Belag unter Umständen nicht mehr gegeben. Das bewährte </w:t>
      </w:r>
      <w:hyperlink r:id="rId11" w:history="1">
        <w:r w:rsidRPr="007444B9">
          <w:rPr>
            <w:rFonts w:ascii="Arial" w:hAnsi="Arial" w:cs="Arial"/>
            <w:color w:val="467886"/>
            <w:sz w:val="18"/>
            <w:szCs w:val="18"/>
            <w:u w:val="single"/>
            <w:lang w:val="de-AT" w:eastAsia="en-US"/>
          </w:rPr>
          <w:t>FILA-System für strukturierte Fliesen</w:t>
        </w:r>
      </w:hyperlink>
      <w:r w:rsidRPr="007444B9">
        <w:rPr>
          <w:rFonts w:ascii="Arial" w:hAnsi="Arial" w:cs="Arial"/>
          <w:sz w:val="18"/>
          <w:szCs w:val="18"/>
          <w:lang w:val="de-AT" w:eastAsia="en-US"/>
        </w:rPr>
        <w:t xml:space="preserve"> im Innen- und Außenbereich ist auch in diesem Fall die Lösung</w:t>
      </w:r>
    </w:p>
    <w:p w14:paraId="364D0E3C" w14:textId="77777777" w:rsidR="007444B9" w:rsidRPr="007444B9" w:rsidRDefault="007444B9" w:rsidP="007444B9">
      <w:pPr>
        <w:ind w:left="2160"/>
        <w:jc w:val="both"/>
        <w:rPr>
          <w:rFonts w:ascii="Arial" w:hAnsi="Arial" w:cs="Arial"/>
          <w:sz w:val="18"/>
          <w:szCs w:val="18"/>
          <w:lang w:val="de-AT" w:eastAsia="en-US"/>
        </w:rPr>
      </w:pPr>
    </w:p>
    <w:p w14:paraId="4527DEA6" w14:textId="77777777" w:rsidR="007444B9" w:rsidRPr="007444B9" w:rsidRDefault="007444B9" w:rsidP="007444B9">
      <w:pPr>
        <w:ind w:left="2160"/>
        <w:jc w:val="both"/>
        <w:rPr>
          <w:rFonts w:ascii="Arial" w:hAnsi="Arial" w:cs="Arial"/>
          <w:sz w:val="18"/>
          <w:szCs w:val="18"/>
          <w:lang w:val="de-AT" w:eastAsia="en-US"/>
        </w:rPr>
      </w:pPr>
      <w:r w:rsidRPr="007444B9">
        <w:rPr>
          <w:rFonts w:ascii="Arial" w:hAnsi="Arial" w:cs="Arial"/>
          <w:sz w:val="18"/>
          <w:szCs w:val="18"/>
          <w:lang w:val="de-AT" w:eastAsia="en-US"/>
        </w:rPr>
        <w:t xml:space="preserve">Vorbeugender Schutz </w:t>
      </w:r>
    </w:p>
    <w:p w14:paraId="259571C1" w14:textId="77777777" w:rsidR="007444B9" w:rsidRPr="007444B9" w:rsidRDefault="007444B9" w:rsidP="007444B9">
      <w:pPr>
        <w:ind w:left="2160"/>
        <w:jc w:val="both"/>
        <w:rPr>
          <w:rFonts w:ascii="Arial" w:hAnsi="Arial" w:cs="Arial"/>
          <w:sz w:val="18"/>
          <w:szCs w:val="18"/>
          <w:lang w:val="de-AT" w:eastAsia="en-US"/>
        </w:rPr>
      </w:pPr>
    </w:p>
    <w:p w14:paraId="7139BEB8" w14:textId="77777777" w:rsidR="007444B9" w:rsidRPr="007444B9" w:rsidRDefault="007444B9" w:rsidP="007444B9">
      <w:pPr>
        <w:ind w:left="2160"/>
        <w:jc w:val="both"/>
        <w:rPr>
          <w:rFonts w:ascii="Arial" w:hAnsi="Arial" w:cs="Arial"/>
          <w:sz w:val="18"/>
          <w:szCs w:val="18"/>
          <w:lang w:val="de-AT" w:eastAsia="en-US"/>
        </w:rPr>
      </w:pPr>
      <w:r w:rsidRPr="007444B9">
        <w:rPr>
          <w:rFonts w:ascii="Arial" w:hAnsi="Arial" w:cs="Arial"/>
          <w:sz w:val="18"/>
          <w:szCs w:val="18"/>
          <w:lang w:val="de-AT" w:eastAsia="en-US"/>
        </w:rPr>
        <w:t>Je nach Belag und Anwendungszweck bietet das anwenderfreundliche FILA-System einen hervorragenden vorbeugenden Schutz gegen Verschmutzung, Flecken, Verwitterung und Grünbewuchs.</w:t>
      </w:r>
    </w:p>
    <w:p w14:paraId="4F568F3B" w14:textId="77777777" w:rsidR="007444B9" w:rsidRPr="007444B9" w:rsidRDefault="007444B9" w:rsidP="007444B9">
      <w:pPr>
        <w:ind w:left="2160"/>
        <w:jc w:val="both"/>
        <w:rPr>
          <w:rFonts w:ascii="Arial" w:hAnsi="Arial" w:cs="Arial"/>
          <w:sz w:val="18"/>
          <w:szCs w:val="18"/>
          <w:lang w:val="de-AT" w:eastAsia="en-US"/>
        </w:rPr>
      </w:pPr>
    </w:p>
    <w:p w14:paraId="46C1A3F9" w14:textId="77777777" w:rsidR="007444B9" w:rsidRPr="007444B9" w:rsidRDefault="007444B9" w:rsidP="007444B9">
      <w:pPr>
        <w:ind w:left="2160"/>
        <w:jc w:val="both"/>
        <w:rPr>
          <w:rFonts w:ascii="Arial" w:hAnsi="Arial" w:cs="Arial"/>
          <w:sz w:val="18"/>
          <w:szCs w:val="18"/>
          <w:lang w:val="de-AT" w:eastAsia="en-US"/>
        </w:rPr>
      </w:pPr>
      <w:r w:rsidRPr="007444B9">
        <w:rPr>
          <w:rFonts w:ascii="Arial" w:hAnsi="Arial" w:cs="Arial"/>
          <w:sz w:val="18"/>
          <w:szCs w:val="18"/>
          <w:lang w:val="de-AT" w:eastAsia="en-US"/>
        </w:rPr>
        <w:t>Praxistest</w:t>
      </w:r>
    </w:p>
    <w:p w14:paraId="0DBC639F" w14:textId="77777777" w:rsidR="007444B9" w:rsidRPr="007444B9" w:rsidRDefault="007444B9" w:rsidP="007444B9">
      <w:pPr>
        <w:ind w:left="2160"/>
        <w:jc w:val="both"/>
        <w:rPr>
          <w:rFonts w:ascii="Arial" w:hAnsi="Arial" w:cs="Arial"/>
          <w:sz w:val="18"/>
          <w:szCs w:val="18"/>
          <w:lang w:val="de-AT" w:eastAsia="en-US"/>
        </w:rPr>
      </w:pPr>
    </w:p>
    <w:p w14:paraId="0F468E47" w14:textId="77777777" w:rsidR="007444B9" w:rsidRPr="007444B9" w:rsidRDefault="007444B9" w:rsidP="007444B9">
      <w:pPr>
        <w:ind w:left="2160"/>
        <w:jc w:val="both"/>
        <w:rPr>
          <w:rFonts w:ascii="Arial" w:hAnsi="Arial" w:cs="Arial"/>
          <w:sz w:val="18"/>
          <w:szCs w:val="18"/>
          <w:lang w:val="de-AT"/>
        </w:rPr>
      </w:pPr>
      <w:r w:rsidRPr="007444B9">
        <w:rPr>
          <w:rFonts w:ascii="Arial" w:hAnsi="Arial" w:cs="Arial"/>
          <w:sz w:val="18"/>
          <w:szCs w:val="18"/>
          <w:lang w:val="de-AT" w:eastAsia="en-US"/>
        </w:rPr>
        <w:t xml:space="preserve">Im Praxistest wurde unter anderem die Wirkung der innovativen Schutzmittel mit Mikrotechnologie gezeigt. Dabei lag der Fokus auf dem Saisonthema Außenbereich mit dem wasserbasierten Fleckschutz </w:t>
      </w:r>
      <w:hyperlink r:id="rId12" w:history="1">
        <w:r w:rsidRPr="007444B9">
          <w:rPr>
            <w:rFonts w:ascii="Arial" w:hAnsi="Arial" w:cs="Arial"/>
            <w:color w:val="467886"/>
            <w:sz w:val="18"/>
            <w:szCs w:val="18"/>
            <w:u w:val="single"/>
            <w:lang w:val="de-AT" w:eastAsia="en-US"/>
          </w:rPr>
          <w:t>W68</w:t>
        </w:r>
      </w:hyperlink>
      <w:r w:rsidRPr="007444B9">
        <w:rPr>
          <w:rFonts w:ascii="Arial" w:hAnsi="Arial" w:cs="Arial"/>
          <w:sz w:val="18"/>
          <w:szCs w:val="18"/>
          <w:lang w:val="de-AT" w:eastAsia="en-US"/>
        </w:rPr>
        <w:t xml:space="preserve"> für stark saugenden Naturstein und dem Schmutzschutz für </w:t>
      </w:r>
      <w:r w:rsidRPr="007444B9">
        <w:rPr>
          <w:rFonts w:ascii="Arial" w:hAnsi="Arial" w:cs="Arial"/>
          <w:color w:val="000000"/>
          <w:sz w:val="18"/>
          <w:szCs w:val="18"/>
          <w:lang w:val="de-AT"/>
        </w:rPr>
        <w:t xml:space="preserve">strukturiertes Feinsteinzeug </w:t>
      </w:r>
      <w:hyperlink r:id="rId13" w:history="1">
        <w:r w:rsidRPr="007444B9">
          <w:rPr>
            <w:rFonts w:ascii="Arial" w:hAnsi="Arial" w:cs="Arial"/>
            <w:color w:val="467886"/>
            <w:sz w:val="18"/>
            <w:szCs w:val="18"/>
            <w:u w:val="single"/>
            <w:lang w:val="de-AT"/>
          </w:rPr>
          <w:t>STOP DIRT</w:t>
        </w:r>
      </w:hyperlink>
      <w:r w:rsidRPr="007444B9">
        <w:rPr>
          <w:rFonts w:ascii="Arial" w:hAnsi="Arial" w:cs="Arial"/>
          <w:color w:val="000000"/>
          <w:sz w:val="18"/>
          <w:szCs w:val="18"/>
          <w:lang w:val="de-AT"/>
        </w:rPr>
        <w:t xml:space="preserve">. </w:t>
      </w:r>
    </w:p>
    <w:p w14:paraId="20CCE029" w14:textId="77777777" w:rsidR="007444B9" w:rsidRPr="007444B9" w:rsidRDefault="007444B9" w:rsidP="007444B9">
      <w:pPr>
        <w:ind w:left="2160"/>
        <w:jc w:val="both"/>
        <w:rPr>
          <w:rFonts w:ascii="Arial" w:hAnsi="Arial" w:cs="Arial"/>
          <w:sz w:val="18"/>
          <w:szCs w:val="18"/>
          <w:lang w:val="de-AT"/>
        </w:rPr>
      </w:pPr>
    </w:p>
    <w:p w14:paraId="6EC0385E" w14:textId="77777777" w:rsidR="007444B9" w:rsidRPr="007444B9" w:rsidRDefault="007444B9" w:rsidP="007444B9">
      <w:pPr>
        <w:widowControl/>
        <w:spacing w:after="160" w:line="259" w:lineRule="auto"/>
        <w:ind w:left="2160"/>
        <w:rPr>
          <w:rFonts w:ascii="Arial" w:hAnsi="Arial" w:cs="Arial"/>
          <w:sz w:val="18"/>
          <w:szCs w:val="18"/>
          <w:lang w:val="de-AT" w:eastAsia="en-US"/>
        </w:rPr>
      </w:pPr>
      <w:r w:rsidRPr="007444B9">
        <w:rPr>
          <w:rFonts w:ascii="Arial" w:hAnsi="Arial" w:cs="Arial"/>
          <w:sz w:val="18"/>
          <w:szCs w:val="18"/>
          <w:lang w:val="de-AT" w:eastAsia="en-US"/>
        </w:rPr>
        <w:t xml:space="preserve">FILA bietet als international führende Experte für Lösungen und Produkte zur Werterhaltung ein zertifiziert nachhaltiges Vollsortiment für alle Oberflächen. Dazu zählen keramische Beläge wie Feinsteinzeug, Naturstein, </w:t>
      </w:r>
      <w:proofErr w:type="spellStart"/>
      <w:r w:rsidRPr="007444B9">
        <w:rPr>
          <w:rFonts w:ascii="Arial" w:hAnsi="Arial" w:cs="Arial"/>
          <w:sz w:val="18"/>
          <w:szCs w:val="18"/>
          <w:lang w:val="de-AT" w:eastAsia="en-US"/>
        </w:rPr>
        <w:t>Cotto</w:t>
      </w:r>
      <w:proofErr w:type="spellEnd"/>
      <w:r w:rsidRPr="007444B9">
        <w:rPr>
          <w:rFonts w:ascii="Arial" w:hAnsi="Arial" w:cs="Arial"/>
          <w:sz w:val="18"/>
          <w:szCs w:val="18"/>
          <w:lang w:val="de-AT" w:eastAsia="en-US"/>
        </w:rPr>
        <w:t xml:space="preserve"> und Zementfliesen und mehr ebenso wie die Fugen. </w:t>
      </w:r>
    </w:p>
    <w:p w14:paraId="5F3F662F" w14:textId="77777777" w:rsidR="007444B9" w:rsidRPr="007444B9" w:rsidRDefault="007444B9" w:rsidP="007444B9">
      <w:pPr>
        <w:widowControl/>
        <w:spacing w:after="160" w:line="259" w:lineRule="auto"/>
        <w:ind w:left="2160"/>
        <w:rPr>
          <w:rFonts w:ascii="Arial" w:hAnsi="Arial" w:cs="Arial"/>
          <w:color w:val="0066CC"/>
          <w:sz w:val="18"/>
          <w:szCs w:val="18"/>
          <w:u w:val="single"/>
          <w:lang w:val="de-AT" w:eastAsia="en-US"/>
        </w:rPr>
      </w:pPr>
      <w:hyperlink r:id="rId14" w:history="1">
        <w:r w:rsidRPr="007444B9">
          <w:rPr>
            <w:rFonts w:ascii="Arial" w:hAnsi="Arial" w:cs="Arial"/>
            <w:color w:val="0066CC"/>
            <w:sz w:val="18"/>
            <w:szCs w:val="18"/>
            <w:u w:val="single"/>
            <w:lang w:val="de-AT" w:eastAsia="en-US"/>
          </w:rPr>
          <w:t>www.filasolutions.com</w:t>
        </w:r>
      </w:hyperlink>
      <w:r w:rsidRPr="007444B9">
        <w:rPr>
          <w:rFonts w:ascii="Arial" w:hAnsi="Arial" w:cs="Arial"/>
          <w:color w:val="0066CC"/>
          <w:sz w:val="18"/>
          <w:szCs w:val="18"/>
          <w:u w:val="single"/>
          <w:lang w:val="de-AT" w:eastAsia="en-US"/>
        </w:rPr>
        <w:t xml:space="preserve"> </w:t>
      </w:r>
    </w:p>
    <w:p w14:paraId="1E3FF29E" w14:textId="77777777" w:rsidR="007444B9" w:rsidRPr="007444B9" w:rsidRDefault="007444B9" w:rsidP="007444B9">
      <w:pPr>
        <w:widowControl/>
        <w:spacing w:after="160" w:line="259" w:lineRule="auto"/>
        <w:ind w:left="2160"/>
        <w:rPr>
          <w:rFonts w:ascii="Arial" w:hAnsi="Arial" w:cs="Arial"/>
          <w:sz w:val="18"/>
          <w:szCs w:val="18"/>
          <w:lang w:val="de-AT" w:eastAsia="en-US"/>
        </w:rPr>
      </w:pPr>
      <w:r w:rsidRPr="007444B9">
        <w:rPr>
          <w:rFonts w:ascii="Arial" w:hAnsi="Arial" w:cs="Arial"/>
          <w:color w:val="0066CC"/>
          <w:sz w:val="18"/>
          <w:szCs w:val="18"/>
          <w:u w:val="single"/>
          <w:lang w:val="de-AT" w:eastAsia="en-US"/>
        </w:rPr>
        <w:t>www.felbermair.at</w:t>
      </w:r>
    </w:p>
    <w:p w14:paraId="274E0D08" w14:textId="3E18A121" w:rsidR="003D0E4B" w:rsidRPr="007444B9" w:rsidRDefault="003D0E4B" w:rsidP="00614AFD">
      <w:pPr>
        <w:pStyle w:val="NormaleWeb"/>
        <w:spacing w:after="159" w:line="259" w:lineRule="auto"/>
        <w:ind w:left="2160"/>
        <w:jc w:val="both"/>
        <w:rPr>
          <w:rFonts w:ascii="Arial" w:hAnsi="Arial" w:cs="Arial"/>
          <w:sz w:val="18"/>
          <w:szCs w:val="18"/>
          <w:lang w:val="de-AT"/>
        </w:rPr>
      </w:pPr>
    </w:p>
    <w:sectPr w:rsidR="003D0E4B" w:rsidRPr="007444B9" w:rsidSect="00640DD2">
      <w:headerReference w:type="even" r:id="rId15"/>
      <w:headerReference w:type="default" r:id="rId16"/>
      <w:footerReference w:type="even" r:id="rId17"/>
      <w:footerReference w:type="default" r:id="rId18"/>
      <w:headerReference w:type="first" r:id="rId19"/>
      <w:footerReference w:type="first" r:id="rId20"/>
      <w:type w:val="continuous"/>
      <w:pgSz w:w="11910" w:h="16840"/>
      <w:pgMar w:top="41" w:right="374" w:bottom="1786" w:left="357" w:header="567" w:footer="1134" w:gutter="0"/>
      <w:cols w:space="720" w:equalWidth="0">
        <w:col w:w="10976"/>
      </w:cols>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517D3" w14:textId="77777777" w:rsidR="00AC3E97" w:rsidRDefault="00AC3E97" w:rsidP="00742DA5">
      <w:r>
        <w:separator/>
      </w:r>
    </w:p>
  </w:endnote>
  <w:endnote w:type="continuationSeparator" w:id="0">
    <w:p w14:paraId="4EF72BD7" w14:textId="77777777" w:rsidR="00AC3E97" w:rsidRDefault="00AC3E97" w:rsidP="00742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charset w:val="00"/>
    <w:family w:val="modern"/>
    <w:notTrueType/>
    <w:pitch w:val="variable"/>
    <w:sig w:usb0="A00000AF" w:usb1="5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946C" w14:textId="3248F9BA" w:rsidR="00C34CF1" w:rsidRPr="00C34CF1" w:rsidRDefault="00C34CF1" w:rsidP="00DB294E">
    <w:pPr>
      <w:pStyle w:val="Corpotesto"/>
      <w:kinsoku w:val="0"/>
      <w:overflowPunct w:val="0"/>
      <w:spacing w:before="85"/>
      <w:rPr>
        <w:color w:val="231F20"/>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80FDC" w14:textId="5B445193" w:rsidR="00742DA5" w:rsidRPr="00610B19" w:rsidRDefault="00742DA5" w:rsidP="00C55C0C">
    <w:pPr>
      <w:pStyle w:val="Corpotesto"/>
      <w:kinsoku w:val="0"/>
      <w:overflowPunct w:val="0"/>
      <w:spacing w:before="85"/>
      <w:rPr>
        <w:color w:val="231F20"/>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400CB" w14:textId="23B29084" w:rsidR="00C20916" w:rsidRPr="00C20916" w:rsidRDefault="00C20916" w:rsidP="00C20916">
    <w:pPr>
      <w:pStyle w:val="Pidipagina"/>
      <w:jc w:val="center"/>
      <w:rPr>
        <w:rFonts w:ascii="Arial" w:hAnsi="Arial" w:cs="Arial"/>
        <w:sz w:val="16"/>
        <w:szCs w:val="16"/>
        <w:lang w:val="en-US"/>
      </w:rPr>
    </w:pPr>
    <w:r w:rsidRPr="00C20916">
      <w:rPr>
        <w:rFonts w:ascii="Arial" w:hAnsi="Arial" w:cs="Arial"/>
        <w:sz w:val="16"/>
        <w:szCs w:val="16"/>
        <w:lang w:val="en-US"/>
      </w:rPr>
      <w:t xml:space="preserve">Press Office FILA DACH </w:t>
    </w:r>
    <w:r w:rsidR="007444B9">
      <w:fldChar w:fldCharType="begin"/>
    </w:r>
    <w:r w:rsidR="007444B9" w:rsidRPr="00EE20E6">
      <w:rPr>
        <w:lang w:val="en-US"/>
      </w:rPr>
      <w:instrText>HYPERLINK "mailto:Alexandra.becker@filasolutions.com"</w:instrText>
    </w:r>
    <w:r w:rsidR="007444B9">
      <w:fldChar w:fldCharType="separate"/>
    </w:r>
    <w:r w:rsidRPr="00C20916">
      <w:rPr>
        <w:rStyle w:val="Collegamentoipertestuale"/>
        <w:rFonts w:ascii="Arial" w:hAnsi="Arial" w:cs="Arial"/>
        <w:sz w:val="16"/>
        <w:szCs w:val="16"/>
        <w:lang w:val="en-US"/>
      </w:rPr>
      <w:t>Alexandra.becker@filasolutions.com</w:t>
    </w:r>
    <w:r w:rsidR="007444B9">
      <w:rPr>
        <w:rStyle w:val="Collegamentoipertestuale"/>
        <w:rFonts w:ascii="Arial" w:hAnsi="Arial" w:cs="Arial"/>
        <w:sz w:val="16"/>
        <w:szCs w:val="16"/>
        <w:lang w:val="en-US"/>
      </w:rPr>
      <w:fldChar w:fldCharType="end"/>
    </w:r>
    <w:r w:rsidRPr="00C20916">
      <w:rPr>
        <w:rFonts w:ascii="Arial" w:hAnsi="Arial" w:cs="Arial"/>
        <w:sz w:val="16"/>
        <w:szCs w:val="16"/>
        <w:lang w:val="en-US"/>
      </w:rPr>
      <w:t xml:space="preserve"> Tel. +39 342 6993993</w:t>
    </w:r>
  </w:p>
  <w:p w14:paraId="7236464E" w14:textId="77777777" w:rsidR="00C20916" w:rsidRPr="00C20916" w:rsidRDefault="00C20916">
    <w:pPr>
      <w:pStyle w:val="Pidipagina"/>
      <w:rPr>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2EBFF" w14:textId="77777777" w:rsidR="00AC3E97" w:rsidRDefault="00AC3E97" w:rsidP="00742DA5">
      <w:r>
        <w:separator/>
      </w:r>
    </w:p>
  </w:footnote>
  <w:footnote w:type="continuationSeparator" w:id="0">
    <w:p w14:paraId="653D6F1E" w14:textId="77777777" w:rsidR="00AC3E97" w:rsidRDefault="00AC3E97" w:rsidP="00742D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5A292" w14:textId="34A134EE" w:rsidR="00DB294E" w:rsidRDefault="001649D3" w:rsidP="00DB294E">
    <w:pPr>
      <w:pStyle w:val="Intestazione"/>
      <w:jc w:val="center"/>
    </w:pPr>
    <w:r>
      <w:rPr>
        <w:noProof/>
      </w:rPr>
      <w:drawing>
        <wp:anchor distT="0" distB="0" distL="114300" distR="114300" simplePos="0" relativeHeight="251669504" behindDoc="1" locked="0" layoutInCell="1" allowOverlap="1" wp14:anchorId="387FCBE3" wp14:editId="150F6D4B">
          <wp:simplePos x="0" y="0"/>
          <wp:positionH relativeFrom="column">
            <wp:posOffset>10160</wp:posOffset>
          </wp:positionH>
          <wp:positionV relativeFrom="paragraph">
            <wp:posOffset>2664460</wp:posOffset>
          </wp:positionV>
          <wp:extent cx="6932295" cy="7184390"/>
          <wp:effectExtent l="0" t="0" r="1905" b="3810"/>
          <wp:wrapNone/>
          <wp:docPr id="12297791" name="Immagine 12297791" descr="Immagine che contiene testo,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39477" name="Immagine 1" descr="Immagine che contiene testo, schermata, design&#10;&#10;Descrizione generata automaticamente"/>
                  <pic:cNvPicPr/>
                </pic:nvPicPr>
                <pic:blipFill rotWithShape="1">
                  <a:blip r:embed="rId1"/>
                  <a:srcRect t="28435"/>
                  <a:stretch/>
                </pic:blipFill>
                <pic:spPr bwMode="auto">
                  <a:xfrm>
                    <a:off x="0" y="0"/>
                    <a:ext cx="6932295" cy="7184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86EAC" w14:textId="701B59C7" w:rsidR="00C55C0C" w:rsidRPr="00C55C0C" w:rsidRDefault="00C539F9" w:rsidP="00C96374">
    <w:pPr>
      <w:pStyle w:val="Intestazione"/>
      <w:spacing w:line="360" w:lineRule="auto"/>
    </w:pPr>
    <w:r>
      <w:rPr>
        <w:noProof/>
      </w:rPr>
      <w:drawing>
        <wp:anchor distT="0" distB="0" distL="114300" distR="114300" simplePos="0" relativeHeight="251676672" behindDoc="1" locked="0" layoutInCell="1" allowOverlap="1" wp14:anchorId="645009AC" wp14:editId="6588E0AC">
          <wp:simplePos x="0" y="0"/>
          <wp:positionH relativeFrom="column">
            <wp:posOffset>-226695</wp:posOffset>
          </wp:positionH>
          <wp:positionV relativeFrom="paragraph">
            <wp:posOffset>3006335</wp:posOffset>
          </wp:positionV>
          <wp:extent cx="7543800" cy="7302890"/>
          <wp:effectExtent l="0" t="0" r="0" b="0"/>
          <wp:wrapNone/>
          <wp:docPr id="183427147" name="Immagine 2" descr="Immagine che contiene schermata,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27147" name="Immagine 2" descr="Immagine che contiene schermata, testo&#10;&#10;Descrizione generata automaticamente"/>
                  <pic:cNvPicPr/>
                </pic:nvPicPr>
                <pic:blipFill>
                  <a:blip r:embed="rId1"/>
                  <a:stretch>
                    <a:fillRect/>
                  </a:stretch>
                </pic:blipFill>
                <pic:spPr>
                  <a:xfrm>
                    <a:off x="0" y="0"/>
                    <a:ext cx="7552584" cy="731139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74C6B" w14:textId="4409F1DB" w:rsidR="00EC4C24" w:rsidRDefault="00C539F9">
    <w:pPr>
      <w:pStyle w:val="Intestazione"/>
    </w:pPr>
    <w:r>
      <w:rPr>
        <w:noProof/>
      </w:rPr>
      <w:drawing>
        <wp:anchor distT="0" distB="0" distL="114300" distR="114300" simplePos="0" relativeHeight="251675648" behindDoc="1" locked="0" layoutInCell="1" allowOverlap="1" wp14:anchorId="4C90321A" wp14:editId="7A948637">
          <wp:simplePos x="0" y="0"/>
          <wp:positionH relativeFrom="column">
            <wp:posOffset>-226696</wp:posOffset>
          </wp:positionH>
          <wp:positionV relativeFrom="paragraph">
            <wp:posOffset>-347345</wp:posOffset>
          </wp:positionV>
          <wp:extent cx="7547825" cy="10668000"/>
          <wp:effectExtent l="0" t="0" r="0" b="0"/>
          <wp:wrapNone/>
          <wp:docPr id="473499291" name="Immagine 1" descr="Immagine che contiene testo,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499291" name="Immagine 1" descr="Immagine che contiene testo, schermata, design&#10;&#10;Descrizione generata automaticamente"/>
                  <pic:cNvPicPr/>
                </pic:nvPicPr>
                <pic:blipFill>
                  <a:blip r:embed="rId1"/>
                  <a:stretch>
                    <a:fillRect/>
                  </a:stretch>
                </pic:blipFill>
                <pic:spPr>
                  <a:xfrm>
                    <a:off x="0" y="0"/>
                    <a:ext cx="7563875" cy="10690686"/>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hyphenationZone w:val="283"/>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DA5"/>
    <w:rsid w:val="0004576F"/>
    <w:rsid w:val="00053B69"/>
    <w:rsid w:val="000C2411"/>
    <w:rsid w:val="000E66E5"/>
    <w:rsid w:val="00163269"/>
    <w:rsid w:val="001649D3"/>
    <w:rsid w:val="00167379"/>
    <w:rsid w:val="00184A0B"/>
    <w:rsid w:val="001C041E"/>
    <w:rsid w:val="00234AA0"/>
    <w:rsid w:val="00270447"/>
    <w:rsid w:val="00270F17"/>
    <w:rsid w:val="00297707"/>
    <w:rsid w:val="002A67B3"/>
    <w:rsid w:val="002B6281"/>
    <w:rsid w:val="0033271F"/>
    <w:rsid w:val="00336799"/>
    <w:rsid w:val="003C6149"/>
    <w:rsid w:val="003D0E4B"/>
    <w:rsid w:val="003F237E"/>
    <w:rsid w:val="00411910"/>
    <w:rsid w:val="0041352A"/>
    <w:rsid w:val="00446565"/>
    <w:rsid w:val="00467079"/>
    <w:rsid w:val="0050381F"/>
    <w:rsid w:val="00503FA1"/>
    <w:rsid w:val="005C1B64"/>
    <w:rsid w:val="005D59D0"/>
    <w:rsid w:val="005F7E59"/>
    <w:rsid w:val="0061034E"/>
    <w:rsid w:val="00610B19"/>
    <w:rsid w:val="00614AFD"/>
    <w:rsid w:val="00640DD2"/>
    <w:rsid w:val="0068329E"/>
    <w:rsid w:val="00690EA4"/>
    <w:rsid w:val="00693C9A"/>
    <w:rsid w:val="006E0547"/>
    <w:rsid w:val="00703EC5"/>
    <w:rsid w:val="00714BE2"/>
    <w:rsid w:val="00742DA5"/>
    <w:rsid w:val="007444B9"/>
    <w:rsid w:val="007754A8"/>
    <w:rsid w:val="007871F2"/>
    <w:rsid w:val="007E4858"/>
    <w:rsid w:val="00822E4E"/>
    <w:rsid w:val="00823384"/>
    <w:rsid w:val="008A57F4"/>
    <w:rsid w:val="008A6A19"/>
    <w:rsid w:val="008B69B6"/>
    <w:rsid w:val="008E21F3"/>
    <w:rsid w:val="009055AF"/>
    <w:rsid w:val="009073DF"/>
    <w:rsid w:val="00934613"/>
    <w:rsid w:val="009F2757"/>
    <w:rsid w:val="00A22EF4"/>
    <w:rsid w:val="00A37FC3"/>
    <w:rsid w:val="00A53F6C"/>
    <w:rsid w:val="00A54F21"/>
    <w:rsid w:val="00AC3E97"/>
    <w:rsid w:val="00B6528E"/>
    <w:rsid w:val="00BB5AC7"/>
    <w:rsid w:val="00BC00EF"/>
    <w:rsid w:val="00BC6399"/>
    <w:rsid w:val="00C16064"/>
    <w:rsid w:val="00C20916"/>
    <w:rsid w:val="00C23BAA"/>
    <w:rsid w:val="00C34CF1"/>
    <w:rsid w:val="00C468AF"/>
    <w:rsid w:val="00C539F9"/>
    <w:rsid w:val="00C54204"/>
    <w:rsid w:val="00C55C0C"/>
    <w:rsid w:val="00C96374"/>
    <w:rsid w:val="00CC4373"/>
    <w:rsid w:val="00CD7374"/>
    <w:rsid w:val="00CF6196"/>
    <w:rsid w:val="00CF77D3"/>
    <w:rsid w:val="00D66F71"/>
    <w:rsid w:val="00DB294E"/>
    <w:rsid w:val="00DD0C56"/>
    <w:rsid w:val="00E33372"/>
    <w:rsid w:val="00E4054B"/>
    <w:rsid w:val="00E76033"/>
    <w:rsid w:val="00E86F42"/>
    <w:rsid w:val="00EA5DDB"/>
    <w:rsid w:val="00EC4C24"/>
    <w:rsid w:val="00ED4204"/>
    <w:rsid w:val="00EE20E6"/>
    <w:rsid w:val="00EE4977"/>
    <w:rsid w:val="00F3286F"/>
    <w:rsid w:val="00F42DB8"/>
    <w:rsid w:val="00F4395F"/>
    <w:rsid w:val="00F73AE6"/>
    <w:rsid w:val="00F82068"/>
    <w:rsid w:val="00FA12A6"/>
    <w:rsid w:val="00FF4E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6DBE0B"/>
  <w14:defaultImageDpi w14:val="0"/>
  <w15:docId w15:val="{0B193D6D-286A-FA4A-B540-3896CBDE0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it-IT" w:eastAsia="it-IT"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pPr>
      <w:widowControl w:val="0"/>
      <w:autoSpaceDE w:val="0"/>
      <w:autoSpaceDN w:val="0"/>
      <w:adjustRightInd w:val="0"/>
    </w:pPr>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uiPriority w:val="1"/>
    <w:qFormat/>
    <w:rPr>
      <w:sz w:val="14"/>
      <w:szCs w:val="14"/>
    </w:rPr>
  </w:style>
  <w:style w:type="character" w:customStyle="1" w:styleId="CorpotestoCarattere">
    <w:name w:val="Corpo testo Carattere"/>
    <w:link w:val="Corpotesto"/>
    <w:uiPriority w:val="99"/>
    <w:semiHidden/>
    <w:locked/>
    <w:rPr>
      <w:rFonts w:ascii="Gotham Book" w:hAnsi="Gotham Book" w:cs="Gotham Book"/>
      <w:sz w:val="22"/>
      <w:szCs w:val="22"/>
    </w:rPr>
  </w:style>
  <w:style w:type="paragraph" w:styleId="Paragrafoelenco">
    <w:name w:val="List Paragraph"/>
    <w:basedOn w:val="Normale"/>
    <w:uiPriority w:val="1"/>
    <w:qFormat/>
    <w:rPr>
      <w:rFonts w:ascii="Times New Roman" w:hAnsi="Times New Roman"/>
    </w:rPr>
  </w:style>
  <w:style w:type="paragraph" w:customStyle="1" w:styleId="TableParagraph">
    <w:name w:val="Table Paragraph"/>
    <w:basedOn w:val="Normale"/>
    <w:uiPriority w:val="1"/>
    <w:qFormat/>
    <w:rPr>
      <w:rFonts w:ascii="Times New Roman" w:hAnsi="Times New Roman"/>
    </w:rPr>
  </w:style>
  <w:style w:type="paragraph" w:styleId="Intestazione">
    <w:name w:val="header"/>
    <w:basedOn w:val="Normale"/>
    <w:link w:val="IntestazioneCarattere"/>
    <w:uiPriority w:val="99"/>
    <w:unhideWhenUsed/>
    <w:rsid w:val="00742DA5"/>
    <w:pPr>
      <w:tabs>
        <w:tab w:val="center" w:pos="4819"/>
        <w:tab w:val="right" w:pos="9638"/>
      </w:tabs>
    </w:pPr>
  </w:style>
  <w:style w:type="character" w:customStyle="1" w:styleId="IntestazioneCarattere">
    <w:name w:val="Intestazione Carattere"/>
    <w:link w:val="Intestazione"/>
    <w:uiPriority w:val="99"/>
    <w:locked/>
    <w:rsid w:val="00742DA5"/>
    <w:rPr>
      <w:rFonts w:ascii="Gotham Book" w:hAnsi="Gotham Book" w:cs="Gotham Book"/>
      <w:sz w:val="22"/>
      <w:szCs w:val="22"/>
    </w:rPr>
  </w:style>
  <w:style w:type="paragraph" w:styleId="Pidipagina">
    <w:name w:val="footer"/>
    <w:basedOn w:val="Normale"/>
    <w:link w:val="PidipaginaCarattere"/>
    <w:uiPriority w:val="99"/>
    <w:unhideWhenUsed/>
    <w:rsid w:val="00742DA5"/>
    <w:pPr>
      <w:tabs>
        <w:tab w:val="center" w:pos="4819"/>
        <w:tab w:val="right" w:pos="9638"/>
      </w:tabs>
    </w:pPr>
  </w:style>
  <w:style w:type="character" w:customStyle="1" w:styleId="PidipaginaCarattere">
    <w:name w:val="Piè di pagina Carattere"/>
    <w:link w:val="Pidipagina"/>
    <w:uiPriority w:val="99"/>
    <w:locked/>
    <w:rsid w:val="00742DA5"/>
    <w:rPr>
      <w:rFonts w:ascii="Gotham Book" w:hAnsi="Gotham Book" w:cs="Gotham Book"/>
      <w:sz w:val="22"/>
      <w:szCs w:val="22"/>
    </w:rPr>
  </w:style>
  <w:style w:type="character" w:styleId="Collegamentoipertestuale">
    <w:name w:val="Hyperlink"/>
    <w:basedOn w:val="Carpredefinitoparagrafo"/>
    <w:uiPriority w:val="99"/>
    <w:unhideWhenUsed/>
    <w:rsid w:val="00C20916"/>
    <w:rPr>
      <w:color w:val="467886"/>
      <w:u w:val="single"/>
    </w:rPr>
  </w:style>
  <w:style w:type="paragraph" w:styleId="NormaleWeb">
    <w:name w:val="Normal (Web)"/>
    <w:basedOn w:val="Normale"/>
    <w:uiPriority w:val="99"/>
    <w:unhideWhenUsed/>
    <w:rsid w:val="00C20916"/>
    <w:pPr>
      <w:widowControl/>
      <w:autoSpaceDE/>
      <w:autoSpaceDN/>
      <w:adjustRightInd/>
      <w:spacing w:before="100" w:beforeAutospacing="1" w:after="142" w:line="276" w:lineRule="auto"/>
    </w:pPr>
    <w:rPr>
      <w:rFonts w:ascii="Times New Roman" w:hAnsi="Times New Roman"/>
    </w:rPr>
  </w:style>
  <w:style w:type="character" w:styleId="Menzionenonrisolta">
    <w:name w:val="Unresolved Mention"/>
    <w:basedOn w:val="Carpredefinitoparagrafo"/>
    <w:uiPriority w:val="99"/>
    <w:semiHidden/>
    <w:unhideWhenUsed/>
    <w:rsid w:val="00C209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166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filasolutions.com/deu/produkte/gesamte-palette/reinigungsmittel?linea=professional" TargetMode="External"/><Relationship Id="rId13" Type="http://schemas.openxmlformats.org/officeDocument/2006/relationships/hyperlink" Target="https://www.filasolutions.com/deu/produkte/gesamte-palette/schutzmittel/schutzmittel-gegen-schmutz/stop-dirt"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filasolutions.com/deu/produkte/gesamte-palette/reinigungsmittel/gebrauchsfertig/instant-remover?linea=professional" TargetMode="External"/><Relationship Id="rId12" Type="http://schemas.openxmlformats.org/officeDocument/2006/relationships/hyperlink" Target="https://www.filasolutions.com/deu/produkte/gesamte-palette/schutzmittel/fleckenschutzmittel/w68"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blog.filasolutions.com/de/terrassenplatten-aus-feinsteinzeug-reinigen-2-tipps/"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filasolutions.com/deu/produkte/gesamte-palette/reinigungsmittel/reiniger/ps87-pro?linea=professional"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filasolutions.com/deu/produkte/gesamte-palette/reinigungsmittel/reiniger/cleaner-pro?linea=professional" TargetMode="External"/><Relationship Id="rId14" Type="http://schemas.openxmlformats.org/officeDocument/2006/relationships/hyperlink" Target="http://www.filasolutions.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F19077-B00B-744E-A8FD-CD8FFD944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Pages>
  <Words>390</Words>
  <Characters>3502</Characters>
  <Application>Microsoft Office Word</Application>
  <DocSecurity>0</DocSecurity>
  <Lines>29</Lines>
  <Paragraphs>7</Paragraphs>
  <ScaleCrop>false</ScaleCrop>
  <HeadingPairs>
    <vt:vector size="2" baseType="variant">
      <vt:variant>
        <vt:lpstr>Titolo</vt:lpstr>
      </vt:variant>
      <vt:variant>
        <vt:i4>1</vt:i4>
      </vt:variant>
    </vt:vector>
  </HeadingPairs>
  <TitlesOfParts>
    <vt:vector size="1" baseType="lpstr">
      <vt:lpstr>FILA_A4_2021</vt:lpstr>
    </vt:vector>
  </TitlesOfParts>
  <Company/>
  <LinksUpToDate>false</LinksUpToDate>
  <CharactersWithSpaces>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FILA_A4_2021</dc:title>
  <dc:subject/>
  <dc:creator>Michele Chellin</dc:creator>
  <cp:keywords/>
  <dc:description/>
  <cp:lastModifiedBy>Alexandra Becker</cp:lastModifiedBy>
  <cp:revision>5</cp:revision>
  <cp:lastPrinted>2023-11-09T16:11:00Z</cp:lastPrinted>
  <dcterms:created xsi:type="dcterms:W3CDTF">2024-01-30T07:51:00Z</dcterms:created>
  <dcterms:modified xsi:type="dcterms:W3CDTF">2024-01-30T10:14:00Z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Illustrator 25.4 (Macintosh)</vt:lpwstr>
  </property>
</Properties>
</file>