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CCCA" w14:textId="0D882D63" w:rsidR="008D2272" w:rsidRPr="008D2272" w:rsidRDefault="008D2272" w:rsidP="008241E8">
      <w:pPr>
        <w:ind w:left="-142"/>
        <w:jc w:val="both"/>
        <w:rPr>
          <w:rFonts w:ascii="Arial" w:hAnsi="Arial" w:cs="Arial"/>
          <w:b/>
          <w:bCs/>
          <w:sz w:val="28"/>
          <w:szCs w:val="28"/>
        </w:rPr>
      </w:pPr>
      <w:r w:rsidRPr="008D2272">
        <w:rPr>
          <w:rFonts w:ascii="Arial" w:hAnsi="Arial" w:cs="Arial"/>
          <w:b/>
          <w:bCs/>
          <w:sz w:val="28"/>
          <w:szCs w:val="28"/>
        </w:rPr>
        <w:t>La Piscina di 8.000</w:t>
      </w:r>
      <w:r w:rsidR="008241E8">
        <w:rPr>
          <w:rFonts w:ascii="Arial" w:hAnsi="Arial" w:cs="Arial"/>
          <w:b/>
          <w:bCs/>
          <w:sz w:val="28"/>
          <w:szCs w:val="28"/>
        </w:rPr>
        <w:t xml:space="preserve"> </w:t>
      </w:r>
      <w:r w:rsidR="008241E8" w:rsidRPr="008241E8">
        <w:rPr>
          <w:rFonts w:ascii="Arial" w:hAnsi="Arial" w:cs="Arial"/>
          <w:b/>
          <w:bCs/>
          <w:sz w:val="28"/>
          <w:szCs w:val="28"/>
        </w:rPr>
        <w:t>m²</w:t>
      </w:r>
      <w:r w:rsidR="008241E8" w:rsidRPr="00EE3941">
        <w:rPr>
          <w:rFonts w:ascii="Arial" w:hAnsi="Arial" w:cs="Arial"/>
          <w:color w:val="1D1D1B"/>
          <w:sz w:val="22"/>
          <w:szCs w:val="22"/>
          <w:shd w:val="clear" w:color="auto" w:fill="FFFFFF"/>
        </w:rPr>
        <w:t xml:space="preserve"> </w:t>
      </w:r>
      <w:r w:rsidRPr="008D2272">
        <w:rPr>
          <w:rFonts w:ascii="Arial" w:hAnsi="Arial" w:cs="Arial"/>
          <w:b/>
          <w:bCs/>
          <w:sz w:val="28"/>
          <w:szCs w:val="28"/>
        </w:rPr>
        <w:t>dell’Hotel Lopesan Costa Meloneras Resort &amp; Spa (Gran Canaria) in Spagna è stata riportata a nuovo splendore grazie alla professionalità e ai prodotti di Fila Solutions.</w:t>
      </w:r>
    </w:p>
    <w:p w14:paraId="32CA15E9" w14:textId="77777777" w:rsidR="008D2272" w:rsidRDefault="008D2272" w:rsidP="008241E8">
      <w:pPr>
        <w:ind w:left="-142"/>
      </w:pPr>
    </w:p>
    <w:p w14:paraId="43389F47" w14:textId="77777777" w:rsidR="00D33EFB" w:rsidRDefault="00D33EFB" w:rsidP="008241E8">
      <w:pPr>
        <w:ind w:left="-142"/>
      </w:pPr>
    </w:p>
    <w:p w14:paraId="0DB74BC9" w14:textId="26FB468E" w:rsidR="008D2272" w:rsidRPr="00E354A6" w:rsidRDefault="008D2272" w:rsidP="008241E8">
      <w:pPr>
        <w:pStyle w:val="NormaleWeb"/>
        <w:shd w:val="clear" w:color="auto" w:fill="FFFFFF"/>
        <w:spacing w:before="0" w:beforeAutospacing="0" w:after="120" w:afterAutospacing="0"/>
        <w:ind w:left="-142"/>
        <w:jc w:val="both"/>
        <w:rPr>
          <w:rFonts w:ascii="Arial" w:hAnsi="Arial" w:cs="Arial"/>
          <w:color w:val="000000" w:themeColor="text1"/>
          <w:sz w:val="22"/>
          <w:szCs w:val="22"/>
        </w:rPr>
      </w:pPr>
      <w:r w:rsidRPr="00E354A6">
        <w:rPr>
          <w:rFonts w:ascii="Arial" w:hAnsi="Arial" w:cs="Arial"/>
          <w:color w:val="000000" w:themeColor="text1"/>
          <w:sz w:val="22"/>
          <w:szCs w:val="22"/>
        </w:rPr>
        <w:t xml:space="preserve">Situato a 800 metri dalla spiaggia Maspalomas di Gran Canaria, questo lussuoso complesso offre una </w:t>
      </w:r>
      <w:r w:rsidR="00EE3941" w:rsidRPr="00E354A6">
        <w:rPr>
          <w:rFonts w:ascii="Arial" w:hAnsi="Arial" w:cs="Arial"/>
          <w:color w:val="000000" w:themeColor="text1"/>
          <w:sz w:val="22"/>
          <w:szCs w:val="22"/>
        </w:rPr>
        <w:t>S</w:t>
      </w:r>
      <w:r w:rsidRPr="00E354A6">
        <w:rPr>
          <w:rFonts w:ascii="Arial" w:hAnsi="Arial" w:cs="Arial"/>
          <w:color w:val="000000" w:themeColor="text1"/>
          <w:sz w:val="22"/>
          <w:szCs w:val="22"/>
        </w:rPr>
        <w:t>pa, un casinò e piscine riscaldate in stile laguna immerse in giardini tropicali. Il magnifico hotel 5 stelle Lopesan Costa Meloneras Resort &amp; Spa nel sud di Gran Canaria, proprio sul lungomare, è un maestoso palazzo dove le finestre, porte e portici trasportano gli ospiti all'era coloniale, iconica nell'architettura delle isole. Le oltre 800 palme presenti nel parco dell'hotel fanno sentire gli ospiti in un'oasi sull'Oceano Atlantico.</w:t>
      </w:r>
    </w:p>
    <w:p w14:paraId="4BE32414" w14:textId="792E0E3F" w:rsidR="008D2272" w:rsidRPr="00E354A6" w:rsidRDefault="008D2272" w:rsidP="008241E8">
      <w:pPr>
        <w:pStyle w:val="NormaleWeb"/>
        <w:shd w:val="clear" w:color="auto" w:fill="FFFFFF"/>
        <w:spacing w:before="0" w:beforeAutospacing="0" w:after="120" w:afterAutospacing="0"/>
        <w:ind w:left="-142"/>
        <w:jc w:val="both"/>
        <w:rPr>
          <w:rFonts w:ascii="Arial" w:hAnsi="Arial" w:cs="Arial"/>
          <w:color w:val="000000" w:themeColor="text1"/>
          <w:sz w:val="22"/>
          <w:szCs w:val="22"/>
          <w:shd w:val="clear" w:color="auto" w:fill="FFFFFF"/>
        </w:rPr>
      </w:pPr>
      <w:r w:rsidRPr="00E354A6">
        <w:rPr>
          <w:rFonts w:ascii="Arial" w:hAnsi="Arial" w:cs="Arial"/>
          <w:color w:val="000000" w:themeColor="text1"/>
          <w:sz w:val="22"/>
          <w:szCs w:val="22"/>
          <w:shd w:val="clear" w:color="auto" w:fill="FFFFFF"/>
        </w:rPr>
        <w:t>Le piscine del complesso sono state completamente ristrutturate, compresa l’iconica piscina a sfioro, di 8</w:t>
      </w:r>
      <w:r w:rsidR="00EE3941" w:rsidRPr="00E354A6">
        <w:rPr>
          <w:rFonts w:ascii="Arial" w:hAnsi="Arial" w:cs="Arial"/>
          <w:color w:val="000000" w:themeColor="text1"/>
          <w:sz w:val="22"/>
          <w:szCs w:val="22"/>
          <w:shd w:val="clear" w:color="auto" w:fill="FFFFFF"/>
        </w:rPr>
        <w:t>.</w:t>
      </w:r>
      <w:r w:rsidRPr="00E354A6">
        <w:rPr>
          <w:rFonts w:ascii="Arial" w:hAnsi="Arial" w:cs="Arial"/>
          <w:color w:val="000000" w:themeColor="text1"/>
          <w:sz w:val="22"/>
          <w:szCs w:val="22"/>
          <w:shd w:val="clear" w:color="auto" w:fill="FFFFFF"/>
        </w:rPr>
        <w:t xml:space="preserve">000 </w:t>
      </w:r>
      <w:r w:rsidR="00EE3941" w:rsidRPr="00E354A6">
        <w:rPr>
          <w:rFonts w:ascii="Arial" w:hAnsi="Arial" w:cs="Arial"/>
          <w:color w:val="000000" w:themeColor="text1"/>
          <w:sz w:val="22"/>
          <w:szCs w:val="22"/>
          <w:shd w:val="clear" w:color="auto" w:fill="FFFFFF"/>
        </w:rPr>
        <w:t xml:space="preserve">m² </w:t>
      </w:r>
      <w:r w:rsidRPr="00E354A6">
        <w:rPr>
          <w:rFonts w:ascii="Arial" w:hAnsi="Arial" w:cs="Arial"/>
          <w:color w:val="000000" w:themeColor="text1"/>
          <w:sz w:val="22"/>
          <w:szCs w:val="22"/>
          <w:shd w:val="clear" w:color="auto" w:fill="FFFFFF"/>
        </w:rPr>
        <w:t>di superficie in mosaico di vetro e giunto epossidico, che rimane una delle cartoline emblematiche dell'isola. La ristrutturazione incorpora anche la creazione della Unique Premium Private Pool, una nuova categoria di camere che offre la possibilità di godere di una piscina privata, integrata nella terrazza della camera.  </w:t>
      </w:r>
    </w:p>
    <w:p w14:paraId="63EBE6BC" w14:textId="3683F5F6" w:rsidR="008D2272" w:rsidRPr="00E354A6" w:rsidRDefault="008D2272" w:rsidP="008241E8">
      <w:pPr>
        <w:shd w:val="clear" w:color="auto" w:fill="FFFFFF"/>
        <w:spacing w:after="120"/>
        <w:ind w:left="-142"/>
        <w:jc w:val="both"/>
        <w:rPr>
          <w:rFonts w:ascii="Arial" w:eastAsia="Times New Roman" w:hAnsi="Arial" w:cs="Arial"/>
          <w:color w:val="000000" w:themeColor="text1"/>
          <w:sz w:val="22"/>
          <w:szCs w:val="22"/>
        </w:rPr>
      </w:pPr>
      <w:r w:rsidRPr="00E354A6">
        <w:rPr>
          <w:rFonts w:ascii="Arial" w:eastAsia="Times New Roman" w:hAnsi="Arial" w:cs="Arial"/>
          <w:color w:val="000000" w:themeColor="text1"/>
          <w:sz w:val="22"/>
          <w:szCs w:val="22"/>
        </w:rPr>
        <w:t xml:space="preserve">Il trattamento, effettuato dalla società POOLS Consulting &amp; Water, </w:t>
      </w:r>
      <w:r w:rsidR="00E354A6" w:rsidRPr="00E354A6">
        <w:rPr>
          <w:rFonts w:ascii="Arial" w:eastAsia="Times New Roman" w:hAnsi="Arial" w:cs="Arial"/>
          <w:color w:val="000000" w:themeColor="text1"/>
          <w:sz w:val="22"/>
          <w:szCs w:val="22"/>
        </w:rPr>
        <w:t>ha visto la pulizia</w:t>
      </w:r>
      <w:r w:rsidR="00CB6B42" w:rsidRPr="00E354A6">
        <w:rPr>
          <w:rFonts w:ascii="Arial" w:eastAsia="Times New Roman" w:hAnsi="Arial" w:cs="Arial"/>
          <w:color w:val="000000" w:themeColor="text1"/>
          <w:sz w:val="22"/>
          <w:szCs w:val="22"/>
        </w:rPr>
        <w:t xml:space="preserve"> dei residui di </w:t>
      </w:r>
      <w:r w:rsidRPr="00E354A6">
        <w:rPr>
          <w:rFonts w:ascii="Arial" w:eastAsia="Times New Roman" w:hAnsi="Arial" w:cs="Arial"/>
          <w:color w:val="000000" w:themeColor="text1"/>
          <w:sz w:val="22"/>
          <w:szCs w:val="22"/>
        </w:rPr>
        <w:t xml:space="preserve">posa dei nuovi rivestimenti in mosaico di vetro (gresite) delle piscine dell’hotel, </w:t>
      </w:r>
      <w:r w:rsidR="00CB6B42" w:rsidRPr="00E354A6">
        <w:rPr>
          <w:rFonts w:ascii="Arial" w:eastAsia="Times New Roman" w:hAnsi="Arial" w:cs="Arial"/>
          <w:color w:val="000000" w:themeColor="text1"/>
          <w:sz w:val="22"/>
          <w:szCs w:val="22"/>
        </w:rPr>
        <w:t>fugati con stucco epos</w:t>
      </w:r>
      <w:r w:rsidRPr="00E354A6">
        <w:rPr>
          <w:rFonts w:ascii="Arial" w:eastAsia="Times New Roman" w:hAnsi="Arial" w:cs="Arial"/>
          <w:color w:val="000000" w:themeColor="text1"/>
          <w:sz w:val="22"/>
          <w:szCs w:val="22"/>
        </w:rPr>
        <w:t>sidico nero.</w:t>
      </w:r>
    </w:p>
    <w:p w14:paraId="6BFFA179" w14:textId="49D0C5A8" w:rsidR="008D2272" w:rsidRPr="00E354A6" w:rsidRDefault="008D2272" w:rsidP="008241E8">
      <w:pPr>
        <w:shd w:val="clear" w:color="auto" w:fill="FFFFFF"/>
        <w:spacing w:after="120"/>
        <w:ind w:left="-142"/>
        <w:jc w:val="both"/>
        <w:rPr>
          <w:rFonts w:ascii="Arial" w:eastAsia="Times New Roman" w:hAnsi="Arial" w:cs="Arial"/>
          <w:color w:val="000000" w:themeColor="text1"/>
          <w:sz w:val="22"/>
          <w:szCs w:val="22"/>
        </w:rPr>
      </w:pPr>
      <w:r w:rsidRPr="00E354A6">
        <w:rPr>
          <w:rFonts w:ascii="Arial" w:eastAsia="Times New Roman" w:hAnsi="Arial" w:cs="Arial"/>
          <w:color w:val="000000" w:themeColor="text1"/>
          <w:sz w:val="22"/>
          <w:szCs w:val="22"/>
        </w:rPr>
        <w:t xml:space="preserve">Per trattare gli 8.000 </w:t>
      </w:r>
      <w:r w:rsidR="00EE3941" w:rsidRPr="00E354A6">
        <w:rPr>
          <w:rFonts w:ascii="Arial" w:hAnsi="Arial" w:cs="Arial"/>
          <w:color w:val="000000" w:themeColor="text1"/>
          <w:sz w:val="22"/>
          <w:szCs w:val="22"/>
          <w:shd w:val="clear" w:color="auto" w:fill="FFFFFF"/>
        </w:rPr>
        <w:t xml:space="preserve">m² </w:t>
      </w:r>
      <w:r w:rsidRPr="00E354A6">
        <w:rPr>
          <w:rFonts w:ascii="Arial" w:eastAsia="Times New Roman" w:hAnsi="Arial" w:cs="Arial"/>
          <w:color w:val="000000" w:themeColor="text1"/>
          <w:sz w:val="22"/>
          <w:szCs w:val="22"/>
        </w:rPr>
        <w:t xml:space="preserve"> di superficie è stata utilizzata la nuova tecnologia di pulizia </w:t>
      </w:r>
      <w:r w:rsidR="00573FC8">
        <w:rPr>
          <w:rFonts w:ascii="Arial" w:hAnsi="Arial" w:cs="Arial"/>
          <w:color w:val="000000" w:themeColor="text1"/>
          <w:sz w:val="22"/>
          <w:szCs w:val="22"/>
          <w:shd w:val="clear" w:color="auto" w:fill="FFFFFF"/>
        </w:rPr>
        <w:t>contestuale alla posa</w:t>
      </w:r>
      <w:r w:rsidR="00CB6B42" w:rsidRPr="00E354A6">
        <w:rPr>
          <w:rFonts w:ascii="Arial" w:hAnsi="Arial" w:cs="Arial"/>
          <w:color w:val="000000" w:themeColor="text1"/>
          <w:sz w:val="22"/>
          <w:szCs w:val="22"/>
          <w:shd w:val="clear" w:color="auto" w:fill="FFFFFF"/>
        </w:rPr>
        <w:t xml:space="preserve"> </w:t>
      </w:r>
      <w:r w:rsidRPr="00E354A6">
        <w:rPr>
          <w:rFonts w:ascii="Arial" w:eastAsia="Times New Roman" w:hAnsi="Arial" w:cs="Arial"/>
          <w:color w:val="000000" w:themeColor="text1"/>
          <w:sz w:val="22"/>
          <w:szCs w:val="22"/>
        </w:rPr>
        <w:t>di</w:t>
      </w:r>
      <w:r w:rsidR="00645284" w:rsidRPr="00E354A6">
        <w:rPr>
          <w:rFonts w:ascii="Arial" w:eastAsia="Times New Roman" w:hAnsi="Arial" w:cs="Arial"/>
          <w:color w:val="000000" w:themeColor="text1"/>
          <w:sz w:val="22"/>
          <w:szCs w:val="22"/>
        </w:rPr>
        <w:t xml:space="preserve"> FILA Solutions</w:t>
      </w:r>
      <w:r w:rsidRPr="00E354A6">
        <w:rPr>
          <w:rFonts w:ascii="Arial" w:eastAsia="Times New Roman" w:hAnsi="Arial" w:cs="Arial"/>
          <w:color w:val="000000" w:themeColor="text1"/>
          <w:sz w:val="22"/>
          <w:szCs w:val="22"/>
        </w:rPr>
        <w:t xml:space="preserve">, </w:t>
      </w:r>
      <w:r w:rsidR="00CB6B42" w:rsidRPr="00E354A6">
        <w:rPr>
          <w:rFonts w:ascii="Arial" w:eastAsia="Times New Roman" w:hAnsi="Arial" w:cs="Arial"/>
          <w:color w:val="000000" w:themeColor="text1"/>
          <w:sz w:val="22"/>
          <w:szCs w:val="22"/>
        </w:rPr>
        <w:t xml:space="preserve">in particolare </w:t>
      </w:r>
      <w:r w:rsidRPr="00E354A6">
        <w:rPr>
          <w:rFonts w:ascii="Arial" w:eastAsia="Times New Roman" w:hAnsi="Arial" w:cs="Arial"/>
          <w:color w:val="000000" w:themeColor="text1"/>
          <w:sz w:val="22"/>
          <w:szCs w:val="22"/>
        </w:rPr>
        <w:t>il pulitore </w:t>
      </w:r>
      <w:hyperlink r:id="rId7" w:history="1">
        <w:r w:rsidRPr="00E354A6">
          <w:rPr>
            <w:rFonts w:ascii="Arial" w:eastAsia="Times New Roman" w:hAnsi="Arial" w:cs="Arial"/>
            <w:b/>
            <w:bCs/>
            <w:color w:val="000000" w:themeColor="text1"/>
            <w:sz w:val="22"/>
            <w:szCs w:val="22"/>
          </w:rPr>
          <w:t>EPOXY PRO</w:t>
        </w:r>
      </w:hyperlink>
      <w:r w:rsidRPr="00E354A6">
        <w:rPr>
          <w:rFonts w:ascii="Arial" w:eastAsia="Times New Roman" w:hAnsi="Arial" w:cs="Arial"/>
          <w:color w:val="000000" w:themeColor="text1"/>
          <w:sz w:val="22"/>
          <w:szCs w:val="22"/>
        </w:rPr>
        <w:t xml:space="preserve">, specifico per fughe epossidiche e studiato per </w:t>
      </w:r>
      <w:r w:rsidR="00C3554C" w:rsidRPr="00E354A6">
        <w:rPr>
          <w:rFonts w:ascii="Arial" w:eastAsia="Times New Roman" w:hAnsi="Arial" w:cs="Arial"/>
          <w:color w:val="000000" w:themeColor="text1"/>
          <w:sz w:val="22"/>
          <w:szCs w:val="22"/>
        </w:rPr>
        <w:t>le</w:t>
      </w:r>
      <w:r w:rsidRPr="00E354A6">
        <w:rPr>
          <w:rFonts w:ascii="Arial" w:eastAsia="Times New Roman" w:hAnsi="Arial" w:cs="Arial"/>
          <w:color w:val="000000" w:themeColor="text1"/>
          <w:sz w:val="22"/>
          <w:szCs w:val="22"/>
        </w:rPr>
        <w:t xml:space="preserve"> fughe fresche. Una soluzione che si applica senza l'utilizzo di acqua e quindi senza necessità di risciacquo. </w:t>
      </w:r>
      <w:r w:rsidR="00573FC8" w:rsidRPr="00E354A6">
        <w:rPr>
          <w:rFonts w:ascii="Arial" w:eastAsia="Times New Roman" w:hAnsi="Arial" w:cs="Arial"/>
          <w:color w:val="000000" w:themeColor="text1"/>
          <w:sz w:val="22"/>
          <w:szCs w:val="22"/>
        </w:rPr>
        <w:t xml:space="preserve"> </w:t>
      </w:r>
      <w:r w:rsidRPr="00E354A6">
        <w:rPr>
          <w:rFonts w:ascii="Arial" w:eastAsia="Times New Roman" w:hAnsi="Arial" w:cs="Arial"/>
          <w:color w:val="000000" w:themeColor="text1"/>
          <w:sz w:val="22"/>
          <w:szCs w:val="22"/>
        </w:rPr>
        <w:t>Questa soluzione di pulizia istantanea è perfetta in questi casi (grandi dimensioni della superficie, ambiente esterno, alte temperature) in quanto rimuove immediatamente qualsiasi tipo di residuo epossidico, evitandone l'indurimento e la conseguente difficoltà di rimozione (</w:t>
      </w:r>
      <w:r w:rsidR="00C3554C" w:rsidRPr="00E354A6">
        <w:rPr>
          <w:rFonts w:ascii="Arial" w:eastAsia="Times New Roman" w:hAnsi="Arial" w:cs="Arial"/>
          <w:color w:val="000000" w:themeColor="text1"/>
          <w:sz w:val="22"/>
          <w:szCs w:val="22"/>
        </w:rPr>
        <w:t xml:space="preserve">senza </w:t>
      </w:r>
      <w:r w:rsidRPr="00E354A6">
        <w:rPr>
          <w:rFonts w:ascii="Arial" w:eastAsia="Times New Roman" w:hAnsi="Arial" w:cs="Arial"/>
          <w:color w:val="000000" w:themeColor="text1"/>
          <w:sz w:val="22"/>
          <w:szCs w:val="22"/>
        </w:rPr>
        <w:t>costi di manodopera per la rimozione).   </w:t>
      </w:r>
    </w:p>
    <w:p w14:paraId="48E27D5E" w14:textId="64FB01E4" w:rsidR="008D2272" w:rsidRDefault="00000000" w:rsidP="008241E8">
      <w:pPr>
        <w:shd w:val="clear" w:color="auto" w:fill="FFFFFF"/>
        <w:spacing w:after="120"/>
        <w:ind w:left="-142"/>
        <w:jc w:val="both"/>
        <w:rPr>
          <w:rFonts w:ascii="Arial" w:hAnsi="Arial" w:cs="Arial"/>
          <w:color w:val="1D1D1B"/>
          <w:sz w:val="22"/>
          <w:szCs w:val="22"/>
          <w:shd w:val="clear" w:color="auto" w:fill="FFFFFF"/>
        </w:rPr>
      </w:pPr>
      <w:hyperlink r:id="rId8" w:history="1">
        <w:r w:rsidR="008D2272" w:rsidRPr="00E354A6">
          <w:rPr>
            <w:rStyle w:val="Collegamentoipertestuale"/>
            <w:rFonts w:ascii="Arial" w:hAnsi="Arial" w:cs="Arial"/>
            <w:color w:val="000000" w:themeColor="text1"/>
            <w:sz w:val="22"/>
            <w:szCs w:val="22"/>
            <w:u w:val="none"/>
          </w:rPr>
          <w:t>EPOXY PRO</w:t>
        </w:r>
      </w:hyperlink>
      <w:r w:rsidR="008D2272" w:rsidRPr="00E354A6">
        <w:rPr>
          <w:rFonts w:ascii="Arial" w:hAnsi="Arial" w:cs="Arial"/>
          <w:color w:val="000000" w:themeColor="text1"/>
          <w:sz w:val="22"/>
          <w:szCs w:val="22"/>
          <w:shd w:val="clear" w:color="auto" w:fill="FFFFFF"/>
        </w:rPr>
        <w:t> non crea schiuma e permette un'asciugatura ultrarapida della superficie (Tecnologia RAPID DRY) che fa risparmiare tempo e facilita il compito del piastrellista.  Una soluzione sicura che non sprigiona gas tossici e non danneggia i profili o gli elementi in acciaio inox delle piscine. Il risultato finale è un lavoro perfetto senza macchie o residui, nel rispetto del materiale e delle giunzioni</w:t>
      </w:r>
      <w:r w:rsidR="008D2272" w:rsidRPr="008D2272">
        <w:rPr>
          <w:rFonts w:ascii="Arial" w:hAnsi="Arial" w:cs="Arial"/>
          <w:color w:val="1D1D1B"/>
          <w:sz w:val="22"/>
          <w:szCs w:val="22"/>
          <w:shd w:val="clear" w:color="auto" w:fill="FFFFFF"/>
        </w:rPr>
        <w:t>.</w:t>
      </w:r>
    </w:p>
    <w:p w14:paraId="07B5B6A2" w14:textId="77777777" w:rsidR="008241E8" w:rsidRPr="008D2272" w:rsidRDefault="008241E8" w:rsidP="008241E8">
      <w:pPr>
        <w:shd w:val="clear" w:color="auto" w:fill="FFFFFF"/>
        <w:spacing w:after="120"/>
        <w:ind w:left="-142"/>
        <w:jc w:val="both"/>
        <w:rPr>
          <w:rFonts w:ascii="Arial" w:hAnsi="Arial" w:cs="Arial"/>
          <w:color w:val="1D1D1B"/>
          <w:sz w:val="22"/>
          <w:szCs w:val="22"/>
          <w:shd w:val="clear" w:color="auto" w:fill="FFFFFF"/>
        </w:rPr>
      </w:pPr>
    </w:p>
    <w:p w14:paraId="513F7099" w14:textId="77777777" w:rsidR="00DB6F57" w:rsidRPr="0016165B" w:rsidRDefault="00DB6F57" w:rsidP="008241E8">
      <w:pPr>
        <w:pBdr>
          <w:top w:val="single" w:sz="4" w:space="1" w:color="auto"/>
          <w:left w:val="single" w:sz="4" w:space="0" w:color="auto"/>
          <w:bottom w:val="single" w:sz="4" w:space="1" w:color="auto"/>
          <w:right w:val="single" w:sz="4" w:space="4" w:color="auto"/>
        </w:pBdr>
        <w:spacing w:before="100" w:beforeAutospacing="1" w:after="100" w:afterAutospacing="1"/>
        <w:ind w:left="-142" w:right="-7"/>
        <w:jc w:val="both"/>
        <w:rPr>
          <w:rFonts w:ascii="Arial" w:hAnsi="Arial" w:cs="Arial"/>
          <w:color w:val="FF0000"/>
          <w:sz w:val="18"/>
          <w:szCs w:val="18"/>
        </w:rPr>
      </w:pPr>
      <w:r w:rsidRPr="0016165B">
        <w:rPr>
          <w:rFonts w:ascii="Arial" w:hAnsi="Arial" w:cs="Arial"/>
          <w:sz w:val="18"/>
          <w:szCs w:val="18"/>
        </w:rPr>
        <w:t xml:space="preserve">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2021 che si attesta intorno ai 22 milioni di euro. Oggi i figli di Beniamino, </w:t>
      </w:r>
      <w:r w:rsidRPr="0016165B">
        <w:rPr>
          <w:rFonts w:ascii="Arial" w:hAnsi="Arial" w:cs="Arial"/>
          <w:color w:val="000000" w:themeColor="text1"/>
          <w:sz w:val="18"/>
          <w:szCs w:val="18"/>
        </w:rPr>
        <w:t xml:space="preserve">Francesco ed Alessandra Pettenon,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 un'organizzazione commerciale presente in Francia, Germania, Spagna, USA, Gran Bretagna e Emirati Arabi.  Il tutto secondo una strategia che mette al centro la sostenibilità: tutti i prodotti sono realizzati con tecnologie a basso impatto, i detergenti contengono ingredienti </w:t>
      </w:r>
      <w:r w:rsidRPr="0016165B">
        <w:rPr>
          <w:rFonts w:ascii="Arial" w:hAnsi="Arial" w:cs="Arial"/>
          <w:sz w:val="18"/>
          <w:szCs w:val="18"/>
        </w:rPr>
        <w:t>biodegradabili fino al 98% mentre le formulazioni a base acqua rappresentano l’81% sul totale della produzione.</w:t>
      </w:r>
    </w:p>
    <w:p w14:paraId="532BE6E2" w14:textId="1EC2B5D7" w:rsidR="00983992" w:rsidRPr="000F35FA" w:rsidRDefault="00C75852" w:rsidP="008241E8">
      <w:pPr>
        <w:ind w:left="-142" w:right="-7"/>
        <w:jc w:val="center"/>
        <w:rPr>
          <w:rFonts w:ascii="Arial" w:eastAsia="Arial" w:hAnsi="Arial" w:cs="Arial"/>
          <w:sz w:val="21"/>
          <w:szCs w:val="21"/>
        </w:rPr>
      </w:pPr>
      <w:r w:rsidRPr="000F35FA">
        <w:rPr>
          <w:rFonts w:ascii="Arial" w:eastAsia="Arial" w:hAnsi="Arial" w:cs="Arial"/>
          <w:sz w:val="21"/>
          <w:szCs w:val="21"/>
        </w:rPr>
        <w:t>www.ﬁlasolutions.com</w:t>
      </w:r>
    </w:p>
    <w:p w14:paraId="2EC6C948" w14:textId="77777777" w:rsidR="00701704" w:rsidRDefault="00701704" w:rsidP="008241E8">
      <w:pPr>
        <w:ind w:left="-142" w:right="-7"/>
        <w:jc w:val="center"/>
        <w:rPr>
          <w:rFonts w:ascii="Arial" w:eastAsia="Arial" w:hAnsi="Arial" w:cs="Arial"/>
          <w:sz w:val="22"/>
          <w:szCs w:val="22"/>
        </w:rPr>
      </w:pPr>
    </w:p>
    <w:p w14:paraId="3EBC6F3A" w14:textId="77777777" w:rsidR="0072449B" w:rsidRDefault="00F0432A" w:rsidP="008241E8">
      <w:pPr>
        <w:ind w:left="-142" w:right="-6"/>
        <w:rPr>
          <w:rFonts w:ascii="Arial" w:eastAsia="Arial" w:hAnsi="Arial" w:cs="Arial"/>
          <w:b/>
          <w:sz w:val="18"/>
          <w:szCs w:val="18"/>
        </w:rPr>
      </w:pPr>
      <w:r w:rsidRPr="005F2009">
        <w:rPr>
          <w:rFonts w:ascii="Arial" w:eastAsia="Arial" w:hAnsi="Arial" w:cs="Arial"/>
          <w:b/>
          <w:sz w:val="18"/>
          <w:szCs w:val="18"/>
        </w:rPr>
        <w:t>U</w:t>
      </w:r>
      <w:r w:rsidR="00C75852" w:rsidRPr="005F2009">
        <w:rPr>
          <w:rFonts w:ascii="Arial" w:eastAsia="Arial" w:hAnsi="Arial" w:cs="Arial"/>
          <w:b/>
          <w:sz w:val="18"/>
          <w:szCs w:val="18"/>
        </w:rPr>
        <w:t xml:space="preserve">fficio Stampa e P.R. </w:t>
      </w:r>
    </w:p>
    <w:p w14:paraId="4837F5C6" w14:textId="68F5F4C7" w:rsidR="00983992" w:rsidRPr="005F2009" w:rsidRDefault="00C75852" w:rsidP="008241E8">
      <w:pPr>
        <w:ind w:left="-142" w:right="-6"/>
        <w:rPr>
          <w:rFonts w:ascii="Arial" w:eastAsia="Arial" w:hAnsi="Arial" w:cs="Arial"/>
          <w:b/>
          <w:sz w:val="18"/>
          <w:szCs w:val="18"/>
        </w:rPr>
      </w:pPr>
      <w:r w:rsidRPr="005F2009">
        <w:rPr>
          <w:rFonts w:ascii="Arial" w:eastAsia="Arial" w:hAnsi="Arial" w:cs="Arial"/>
          <w:b/>
          <w:sz w:val="18"/>
          <w:szCs w:val="18"/>
        </w:rPr>
        <w:t xml:space="preserve">Gagliardi &amp; Partners </w:t>
      </w:r>
    </w:p>
    <w:p w14:paraId="6ED63A51" w14:textId="318A4B6E" w:rsidR="00AB442B" w:rsidRDefault="00000000" w:rsidP="008241E8">
      <w:pPr>
        <w:ind w:left="-142" w:right="-6"/>
        <w:jc w:val="both"/>
        <w:rPr>
          <w:rStyle w:val="Collegamentoipertestuale"/>
          <w:rFonts w:ascii="Arial" w:eastAsia="Arial" w:hAnsi="Arial" w:cs="Arial"/>
          <w:sz w:val="18"/>
          <w:szCs w:val="18"/>
        </w:rPr>
      </w:pPr>
      <w:hyperlink r:id="rId9" w:history="1">
        <w:r w:rsidR="008F54AC" w:rsidRPr="005F2009">
          <w:rPr>
            <w:rStyle w:val="Collegamentoipertestuale"/>
            <w:rFonts w:ascii="Arial" w:eastAsia="Arial" w:hAnsi="Arial" w:cs="Arial"/>
            <w:sz w:val="18"/>
            <w:szCs w:val="18"/>
          </w:rPr>
          <w:t>gagliardi@gagliardi-partners.it</w:t>
        </w:r>
      </w:hyperlink>
    </w:p>
    <w:sectPr w:rsidR="00AB442B" w:rsidSect="00A97248">
      <w:headerReference w:type="default" r:id="rId10"/>
      <w:footerReference w:type="default" r:id="rId11"/>
      <w:pgSz w:w="11900" w:h="16840" w:code="9"/>
      <w:pgMar w:top="2835" w:right="567" w:bottom="1701"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A2B3" w14:textId="77777777" w:rsidR="00CF0133" w:rsidRDefault="00CF0133">
      <w:r>
        <w:separator/>
      </w:r>
    </w:p>
  </w:endnote>
  <w:endnote w:type="continuationSeparator" w:id="0">
    <w:p w14:paraId="2E7D4C15" w14:textId="77777777" w:rsidR="00CF0133" w:rsidRDefault="00CF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Calibri"/>
    <w:panose1 w:val="020B0604020202020204"/>
    <w:charset w:val="CC"/>
    <w:family w:val="swiss"/>
    <w:pitch w:val="variable"/>
    <w:sig w:usb0="E7002EFF" w:usb1="D200FDFF" w:usb2="0A246029" w:usb3="00000000" w:csb0="8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B0604020202020204"/>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kingdom</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7927" w14:textId="77777777" w:rsidR="00CF0133" w:rsidRDefault="00CF0133"/>
  </w:footnote>
  <w:footnote w:type="continuationSeparator" w:id="0">
    <w:p w14:paraId="68433126" w14:textId="77777777" w:rsidR="00CF0133" w:rsidRDefault="00CF0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6A0226"/>
    <w:multiLevelType w:val="hybridMultilevel"/>
    <w:tmpl w:val="3A0C32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FB0874"/>
    <w:multiLevelType w:val="hybridMultilevel"/>
    <w:tmpl w:val="037AD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7"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F652E0"/>
    <w:multiLevelType w:val="hybridMultilevel"/>
    <w:tmpl w:val="426442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1"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3" w15:restartNumberingAfterBreak="0">
    <w:nsid w:val="745F3913"/>
    <w:multiLevelType w:val="hybridMultilevel"/>
    <w:tmpl w:val="90E4F9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13185505">
    <w:abstractNumId w:val="10"/>
  </w:num>
  <w:num w:numId="2" w16cid:durableId="1964340468">
    <w:abstractNumId w:val="12"/>
  </w:num>
  <w:num w:numId="3" w16cid:durableId="983002338">
    <w:abstractNumId w:val="6"/>
  </w:num>
  <w:num w:numId="4" w16cid:durableId="1396318701">
    <w:abstractNumId w:val="0"/>
  </w:num>
  <w:num w:numId="5" w16cid:durableId="1035470486">
    <w:abstractNumId w:val="11"/>
  </w:num>
  <w:num w:numId="6" w16cid:durableId="1289820592">
    <w:abstractNumId w:val="9"/>
  </w:num>
  <w:num w:numId="7" w16cid:durableId="1347057194">
    <w:abstractNumId w:val="7"/>
  </w:num>
  <w:num w:numId="8" w16cid:durableId="947617552">
    <w:abstractNumId w:val="2"/>
  </w:num>
  <w:num w:numId="9" w16cid:durableId="1421874904">
    <w:abstractNumId w:val="4"/>
  </w:num>
  <w:num w:numId="10" w16cid:durableId="661854655">
    <w:abstractNumId w:val="1"/>
  </w:num>
  <w:num w:numId="11" w16cid:durableId="51773540">
    <w:abstractNumId w:val="8"/>
  </w:num>
  <w:num w:numId="12" w16cid:durableId="1950165685">
    <w:abstractNumId w:val="3"/>
  </w:num>
  <w:num w:numId="13" w16cid:durableId="264702303">
    <w:abstractNumId w:val="5"/>
  </w:num>
  <w:num w:numId="14" w16cid:durableId="1376812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35D9A"/>
    <w:rsid w:val="000645DE"/>
    <w:rsid w:val="00092933"/>
    <w:rsid w:val="000931A2"/>
    <w:rsid w:val="000948B5"/>
    <w:rsid w:val="000964D2"/>
    <w:rsid w:val="00097923"/>
    <w:rsid w:val="000A101B"/>
    <w:rsid w:val="000A357A"/>
    <w:rsid w:val="000B0123"/>
    <w:rsid w:val="000C243E"/>
    <w:rsid w:val="000D3A9E"/>
    <w:rsid w:val="000D6025"/>
    <w:rsid w:val="000E1BBA"/>
    <w:rsid w:val="000E3266"/>
    <w:rsid w:val="000F35FA"/>
    <w:rsid w:val="00101F1B"/>
    <w:rsid w:val="001035DC"/>
    <w:rsid w:val="00104490"/>
    <w:rsid w:val="00104878"/>
    <w:rsid w:val="0011792F"/>
    <w:rsid w:val="00120C3B"/>
    <w:rsid w:val="00120D79"/>
    <w:rsid w:val="00132A7A"/>
    <w:rsid w:val="00135F69"/>
    <w:rsid w:val="001400BF"/>
    <w:rsid w:val="00142652"/>
    <w:rsid w:val="001426D2"/>
    <w:rsid w:val="00160037"/>
    <w:rsid w:val="0016165B"/>
    <w:rsid w:val="001821F5"/>
    <w:rsid w:val="00197D3B"/>
    <w:rsid w:val="001A291A"/>
    <w:rsid w:val="001A7659"/>
    <w:rsid w:val="001C34E1"/>
    <w:rsid w:val="001C412D"/>
    <w:rsid w:val="001D4C53"/>
    <w:rsid w:val="001E3765"/>
    <w:rsid w:val="001E598F"/>
    <w:rsid w:val="001E747C"/>
    <w:rsid w:val="001E7F75"/>
    <w:rsid w:val="001F1C81"/>
    <w:rsid w:val="00203625"/>
    <w:rsid w:val="0021750F"/>
    <w:rsid w:val="00217DAC"/>
    <w:rsid w:val="002200C9"/>
    <w:rsid w:val="00223A82"/>
    <w:rsid w:val="00230980"/>
    <w:rsid w:val="0024043E"/>
    <w:rsid w:val="00242363"/>
    <w:rsid w:val="0025116B"/>
    <w:rsid w:val="002560BF"/>
    <w:rsid w:val="00267D33"/>
    <w:rsid w:val="00271B79"/>
    <w:rsid w:val="0027399D"/>
    <w:rsid w:val="0029365E"/>
    <w:rsid w:val="00297888"/>
    <w:rsid w:val="002A0B45"/>
    <w:rsid w:val="002B14B1"/>
    <w:rsid w:val="002B1689"/>
    <w:rsid w:val="002D3387"/>
    <w:rsid w:val="002F07D5"/>
    <w:rsid w:val="002F3ACE"/>
    <w:rsid w:val="003018BB"/>
    <w:rsid w:val="00320C93"/>
    <w:rsid w:val="00322FC9"/>
    <w:rsid w:val="00333289"/>
    <w:rsid w:val="003412DB"/>
    <w:rsid w:val="00345B3F"/>
    <w:rsid w:val="00364C2C"/>
    <w:rsid w:val="0036685E"/>
    <w:rsid w:val="00366902"/>
    <w:rsid w:val="00366C8B"/>
    <w:rsid w:val="003A3592"/>
    <w:rsid w:val="003B500F"/>
    <w:rsid w:val="003B5CD8"/>
    <w:rsid w:val="003D4118"/>
    <w:rsid w:val="003E6B17"/>
    <w:rsid w:val="003E6BBC"/>
    <w:rsid w:val="00403D78"/>
    <w:rsid w:val="00405268"/>
    <w:rsid w:val="004107F8"/>
    <w:rsid w:val="00423E35"/>
    <w:rsid w:val="00430D9A"/>
    <w:rsid w:val="00434A34"/>
    <w:rsid w:val="00442C45"/>
    <w:rsid w:val="00443FC4"/>
    <w:rsid w:val="00454AA2"/>
    <w:rsid w:val="004628E1"/>
    <w:rsid w:val="004666AE"/>
    <w:rsid w:val="00477217"/>
    <w:rsid w:val="00483D19"/>
    <w:rsid w:val="00483FEF"/>
    <w:rsid w:val="00492544"/>
    <w:rsid w:val="00492AB1"/>
    <w:rsid w:val="004A0487"/>
    <w:rsid w:val="004A3007"/>
    <w:rsid w:val="004A4068"/>
    <w:rsid w:val="004A4D06"/>
    <w:rsid w:val="004B4612"/>
    <w:rsid w:val="004B7272"/>
    <w:rsid w:val="004C21BC"/>
    <w:rsid w:val="004C5BB9"/>
    <w:rsid w:val="004D024D"/>
    <w:rsid w:val="004E4084"/>
    <w:rsid w:val="004E4D2A"/>
    <w:rsid w:val="004E574E"/>
    <w:rsid w:val="004F567E"/>
    <w:rsid w:val="005058AE"/>
    <w:rsid w:val="00520B89"/>
    <w:rsid w:val="00531098"/>
    <w:rsid w:val="005363AE"/>
    <w:rsid w:val="00551C8B"/>
    <w:rsid w:val="00554FB2"/>
    <w:rsid w:val="00573FC8"/>
    <w:rsid w:val="005A42B4"/>
    <w:rsid w:val="005B3E24"/>
    <w:rsid w:val="005C4F82"/>
    <w:rsid w:val="005D5C3C"/>
    <w:rsid w:val="005D7D23"/>
    <w:rsid w:val="005F2009"/>
    <w:rsid w:val="005F6148"/>
    <w:rsid w:val="005F6623"/>
    <w:rsid w:val="00604641"/>
    <w:rsid w:val="00604BA6"/>
    <w:rsid w:val="0061124D"/>
    <w:rsid w:val="00622A4F"/>
    <w:rsid w:val="0062695F"/>
    <w:rsid w:val="006313A3"/>
    <w:rsid w:val="0063317B"/>
    <w:rsid w:val="0063459F"/>
    <w:rsid w:val="006417F6"/>
    <w:rsid w:val="00645284"/>
    <w:rsid w:val="006532D8"/>
    <w:rsid w:val="00653752"/>
    <w:rsid w:val="00664C2B"/>
    <w:rsid w:val="00667307"/>
    <w:rsid w:val="00681A8F"/>
    <w:rsid w:val="0069222D"/>
    <w:rsid w:val="00695ADF"/>
    <w:rsid w:val="00697D12"/>
    <w:rsid w:val="006B308C"/>
    <w:rsid w:val="006B49AC"/>
    <w:rsid w:val="006B7F97"/>
    <w:rsid w:val="006C64C3"/>
    <w:rsid w:val="006E34B2"/>
    <w:rsid w:val="006F5478"/>
    <w:rsid w:val="00700ED1"/>
    <w:rsid w:val="00701704"/>
    <w:rsid w:val="0070320C"/>
    <w:rsid w:val="00712E06"/>
    <w:rsid w:val="0071555B"/>
    <w:rsid w:val="007239D5"/>
    <w:rsid w:val="0072449B"/>
    <w:rsid w:val="007272B5"/>
    <w:rsid w:val="007461C0"/>
    <w:rsid w:val="0075212F"/>
    <w:rsid w:val="00761C54"/>
    <w:rsid w:val="00774EA4"/>
    <w:rsid w:val="00777730"/>
    <w:rsid w:val="00795C88"/>
    <w:rsid w:val="007B60FA"/>
    <w:rsid w:val="007B6330"/>
    <w:rsid w:val="007B6BDF"/>
    <w:rsid w:val="007C1B07"/>
    <w:rsid w:val="007C4CFA"/>
    <w:rsid w:val="007D05AD"/>
    <w:rsid w:val="007E7851"/>
    <w:rsid w:val="007F0008"/>
    <w:rsid w:val="007F4F6C"/>
    <w:rsid w:val="00806305"/>
    <w:rsid w:val="008070C2"/>
    <w:rsid w:val="00823DAF"/>
    <w:rsid w:val="008241E8"/>
    <w:rsid w:val="008337B6"/>
    <w:rsid w:val="00833921"/>
    <w:rsid w:val="00845B19"/>
    <w:rsid w:val="00850788"/>
    <w:rsid w:val="00850B9D"/>
    <w:rsid w:val="00851F31"/>
    <w:rsid w:val="00857341"/>
    <w:rsid w:val="0086657A"/>
    <w:rsid w:val="00867A51"/>
    <w:rsid w:val="008A48E4"/>
    <w:rsid w:val="008C0CB6"/>
    <w:rsid w:val="008C3063"/>
    <w:rsid w:val="008C56CD"/>
    <w:rsid w:val="008C6B2A"/>
    <w:rsid w:val="008C7E6D"/>
    <w:rsid w:val="008D2272"/>
    <w:rsid w:val="008F54AC"/>
    <w:rsid w:val="008F56AF"/>
    <w:rsid w:val="0090529B"/>
    <w:rsid w:val="009228A1"/>
    <w:rsid w:val="00924BF2"/>
    <w:rsid w:val="009430DB"/>
    <w:rsid w:val="00953D65"/>
    <w:rsid w:val="00983992"/>
    <w:rsid w:val="00985F48"/>
    <w:rsid w:val="00990B11"/>
    <w:rsid w:val="00991039"/>
    <w:rsid w:val="00992D62"/>
    <w:rsid w:val="009939BC"/>
    <w:rsid w:val="00996B2B"/>
    <w:rsid w:val="009C7E13"/>
    <w:rsid w:val="009D3B01"/>
    <w:rsid w:val="009E6023"/>
    <w:rsid w:val="009F1BCC"/>
    <w:rsid w:val="00A037F4"/>
    <w:rsid w:val="00A1466C"/>
    <w:rsid w:val="00A24B16"/>
    <w:rsid w:val="00A276C3"/>
    <w:rsid w:val="00A30F0E"/>
    <w:rsid w:val="00A31E11"/>
    <w:rsid w:val="00A3559A"/>
    <w:rsid w:val="00A400A8"/>
    <w:rsid w:val="00A44BD7"/>
    <w:rsid w:val="00A53FCF"/>
    <w:rsid w:val="00A56A9E"/>
    <w:rsid w:val="00A62800"/>
    <w:rsid w:val="00A62CB6"/>
    <w:rsid w:val="00A633EE"/>
    <w:rsid w:val="00A644EF"/>
    <w:rsid w:val="00A77356"/>
    <w:rsid w:val="00A93DF9"/>
    <w:rsid w:val="00A97248"/>
    <w:rsid w:val="00AA171B"/>
    <w:rsid w:val="00AB442B"/>
    <w:rsid w:val="00AB6E86"/>
    <w:rsid w:val="00AB7BDE"/>
    <w:rsid w:val="00AD2463"/>
    <w:rsid w:val="00AD3732"/>
    <w:rsid w:val="00AD7DEA"/>
    <w:rsid w:val="00AE0DBB"/>
    <w:rsid w:val="00AE3526"/>
    <w:rsid w:val="00B003A6"/>
    <w:rsid w:val="00B10CCE"/>
    <w:rsid w:val="00B1159A"/>
    <w:rsid w:val="00B1511E"/>
    <w:rsid w:val="00B1599E"/>
    <w:rsid w:val="00B21D8B"/>
    <w:rsid w:val="00B24AE0"/>
    <w:rsid w:val="00B3290F"/>
    <w:rsid w:val="00B4551B"/>
    <w:rsid w:val="00B46A4F"/>
    <w:rsid w:val="00B54640"/>
    <w:rsid w:val="00B60F26"/>
    <w:rsid w:val="00B76E66"/>
    <w:rsid w:val="00B86665"/>
    <w:rsid w:val="00B87448"/>
    <w:rsid w:val="00BA743E"/>
    <w:rsid w:val="00BB1026"/>
    <w:rsid w:val="00BC1DC4"/>
    <w:rsid w:val="00BC4DAB"/>
    <w:rsid w:val="00BD1BEC"/>
    <w:rsid w:val="00BD7E35"/>
    <w:rsid w:val="00BE09FF"/>
    <w:rsid w:val="00BF532A"/>
    <w:rsid w:val="00BF5E20"/>
    <w:rsid w:val="00C17652"/>
    <w:rsid w:val="00C2548C"/>
    <w:rsid w:val="00C3338F"/>
    <w:rsid w:val="00C3554C"/>
    <w:rsid w:val="00C379A2"/>
    <w:rsid w:val="00C47A86"/>
    <w:rsid w:val="00C52129"/>
    <w:rsid w:val="00C5653B"/>
    <w:rsid w:val="00C75852"/>
    <w:rsid w:val="00C827F1"/>
    <w:rsid w:val="00C828C2"/>
    <w:rsid w:val="00C9074C"/>
    <w:rsid w:val="00C92EC0"/>
    <w:rsid w:val="00C958EB"/>
    <w:rsid w:val="00C97615"/>
    <w:rsid w:val="00C97645"/>
    <w:rsid w:val="00CB6B42"/>
    <w:rsid w:val="00CC7923"/>
    <w:rsid w:val="00CD1A79"/>
    <w:rsid w:val="00CD39F5"/>
    <w:rsid w:val="00CD41C4"/>
    <w:rsid w:val="00CF0133"/>
    <w:rsid w:val="00CF4B4D"/>
    <w:rsid w:val="00D038DD"/>
    <w:rsid w:val="00D1782B"/>
    <w:rsid w:val="00D20988"/>
    <w:rsid w:val="00D33EFB"/>
    <w:rsid w:val="00D342C3"/>
    <w:rsid w:val="00D44749"/>
    <w:rsid w:val="00D460E4"/>
    <w:rsid w:val="00D52A8B"/>
    <w:rsid w:val="00D52BEA"/>
    <w:rsid w:val="00D6255E"/>
    <w:rsid w:val="00D742BC"/>
    <w:rsid w:val="00D82A99"/>
    <w:rsid w:val="00D83DF0"/>
    <w:rsid w:val="00D85CDB"/>
    <w:rsid w:val="00D94A8E"/>
    <w:rsid w:val="00D97E2B"/>
    <w:rsid w:val="00DB3E0B"/>
    <w:rsid w:val="00DB4161"/>
    <w:rsid w:val="00DB5620"/>
    <w:rsid w:val="00DB64A3"/>
    <w:rsid w:val="00DB6688"/>
    <w:rsid w:val="00DB6F57"/>
    <w:rsid w:val="00DD26A5"/>
    <w:rsid w:val="00DD572C"/>
    <w:rsid w:val="00DE0B26"/>
    <w:rsid w:val="00DE1AD3"/>
    <w:rsid w:val="00DE5F1F"/>
    <w:rsid w:val="00DF2109"/>
    <w:rsid w:val="00DF5147"/>
    <w:rsid w:val="00E03511"/>
    <w:rsid w:val="00E03780"/>
    <w:rsid w:val="00E13388"/>
    <w:rsid w:val="00E24110"/>
    <w:rsid w:val="00E25F6F"/>
    <w:rsid w:val="00E31672"/>
    <w:rsid w:val="00E354A6"/>
    <w:rsid w:val="00E361F3"/>
    <w:rsid w:val="00E44CE7"/>
    <w:rsid w:val="00E54CAD"/>
    <w:rsid w:val="00E63489"/>
    <w:rsid w:val="00E64611"/>
    <w:rsid w:val="00E74BCD"/>
    <w:rsid w:val="00E81D6B"/>
    <w:rsid w:val="00E86EF7"/>
    <w:rsid w:val="00E8760C"/>
    <w:rsid w:val="00E87AA4"/>
    <w:rsid w:val="00E9378C"/>
    <w:rsid w:val="00E939FC"/>
    <w:rsid w:val="00EA78F2"/>
    <w:rsid w:val="00EB22E1"/>
    <w:rsid w:val="00ED425A"/>
    <w:rsid w:val="00EE3941"/>
    <w:rsid w:val="00EE5C94"/>
    <w:rsid w:val="00EF6889"/>
    <w:rsid w:val="00F0432A"/>
    <w:rsid w:val="00F06096"/>
    <w:rsid w:val="00F10C83"/>
    <w:rsid w:val="00F247B1"/>
    <w:rsid w:val="00F31C04"/>
    <w:rsid w:val="00F3728E"/>
    <w:rsid w:val="00F378B8"/>
    <w:rsid w:val="00F4105C"/>
    <w:rsid w:val="00F50B9B"/>
    <w:rsid w:val="00F61526"/>
    <w:rsid w:val="00F761D6"/>
    <w:rsid w:val="00F92058"/>
    <w:rsid w:val="00F926AE"/>
    <w:rsid w:val="00F9327E"/>
    <w:rsid w:val="00FA2CBF"/>
    <w:rsid w:val="00FA2E61"/>
    <w:rsid w:val="00FA5B15"/>
    <w:rsid w:val="00FB2226"/>
    <w:rsid w:val="00FC475B"/>
    <w:rsid w:val="00FD06F3"/>
    <w:rsid w:val="00FE331F"/>
    <w:rsid w:val="00FE7845"/>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3459F"/>
    <w:rPr>
      <w:color w:val="000000"/>
    </w:rPr>
  </w:style>
  <w:style w:type="paragraph" w:styleId="Titolo2">
    <w:name w:val="heading 2"/>
    <w:basedOn w:val="Normale"/>
    <w:next w:val="Normale"/>
    <w:link w:val="Titolo2Carattere"/>
    <w:uiPriority w:val="9"/>
    <w:semiHidden/>
    <w:unhideWhenUsed/>
    <w:qFormat/>
    <w:rsid w:val="008D2272"/>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 w:type="character" w:styleId="Enfasigrassetto">
    <w:name w:val="Strong"/>
    <w:uiPriority w:val="22"/>
    <w:qFormat/>
    <w:rsid w:val="003018BB"/>
    <w:rPr>
      <w:b/>
      <w:bCs/>
    </w:rPr>
  </w:style>
  <w:style w:type="paragraph" w:customStyle="1" w:styleId="paragraph">
    <w:name w:val="paragraph"/>
    <w:basedOn w:val="Normale"/>
    <w:rsid w:val="00AD7DE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Carpredefinitoparagrafo"/>
    <w:rsid w:val="00AD7DEA"/>
  </w:style>
  <w:style w:type="character" w:customStyle="1" w:styleId="eop">
    <w:name w:val="eop"/>
    <w:basedOn w:val="Carpredefinitoparagrafo"/>
    <w:rsid w:val="00AD7DEA"/>
  </w:style>
  <w:style w:type="character" w:customStyle="1" w:styleId="Titolo2Carattere">
    <w:name w:val="Titolo 2 Carattere"/>
    <w:basedOn w:val="Carpredefinitoparagrafo"/>
    <w:link w:val="Titolo2"/>
    <w:uiPriority w:val="9"/>
    <w:semiHidden/>
    <w:rsid w:val="008D2272"/>
    <w:rPr>
      <w:rFonts w:asciiTheme="majorHAnsi" w:eastAsiaTheme="majorEastAsia" w:hAnsiTheme="majorHAnsi" w:cstheme="majorBidi"/>
      <w:color w:val="365F91" w:themeColor="accent1" w:themeShade="BF"/>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394744971">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705325540">
      <w:bodyDiv w:val="1"/>
      <w:marLeft w:val="0"/>
      <w:marRight w:val="0"/>
      <w:marTop w:val="0"/>
      <w:marBottom w:val="0"/>
      <w:divBdr>
        <w:top w:val="none" w:sz="0" w:space="0" w:color="auto"/>
        <w:left w:val="none" w:sz="0" w:space="0" w:color="auto"/>
        <w:bottom w:val="none" w:sz="0" w:space="0" w:color="auto"/>
        <w:right w:val="none" w:sz="0" w:space="0" w:color="auto"/>
      </w:divBdr>
      <w:divsChild>
        <w:div w:id="1438671799">
          <w:marLeft w:val="0"/>
          <w:marRight w:val="0"/>
          <w:marTop w:val="0"/>
          <w:marBottom w:val="0"/>
          <w:divBdr>
            <w:top w:val="none" w:sz="0" w:space="0" w:color="auto"/>
            <w:left w:val="none" w:sz="0" w:space="0" w:color="auto"/>
            <w:bottom w:val="none" w:sz="0" w:space="0" w:color="auto"/>
            <w:right w:val="none" w:sz="0" w:space="0" w:color="auto"/>
          </w:divBdr>
        </w:div>
        <w:div w:id="1992322718">
          <w:marLeft w:val="0"/>
          <w:marRight w:val="0"/>
          <w:marTop w:val="0"/>
          <w:marBottom w:val="0"/>
          <w:divBdr>
            <w:top w:val="none" w:sz="0" w:space="0" w:color="auto"/>
            <w:left w:val="none" w:sz="0" w:space="0" w:color="auto"/>
            <w:bottom w:val="none" w:sz="0" w:space="0" w:color="auto"/>
            <w:right w:val="none" w:sz="0" w:space="0" w:color="auto"/>
          </w:divBdr>
        </w:div>
        <w:div w:id="1140532613">
          <w:marLeft w:val="0"/>
          <w:marRight w:val="0"/>
          <w:marTop w:val="0"/>
          <w:marBottom w:val="0"/>
          <w:divBdr>
            <w:top w:val="none" w:sz="0" w:space="0" w:color="auto"/>
            <w:left w:val="none" w:sz="0" w:space="0" w:color="auto"/>
            <w:bottom w:val="none" w:sz="0" w:space="0" w:color="auto"/>
            <w:right w:val="none" w:sz="0" w:space="0" w:color="auto"/>
          </w:divBdr>
        </w:div>
        <w:div w:id="1796287618">
          <w:marLeft w:val="0"/>
          <w:marRight w:val="0"/>
          <w:marTop w:val="0"/>
          <w:marBottom w:val="0"/>
          <w:divBdr>
            <w:top w:val="none" w:sz="0" w:space="0" w:color="auto"/>
            <w:left w:val="none" w:sz="0" w:space="0" w:color="auto"/>
            <w:bottom w:val="none" w:sz="0" w:space="0" w:color="auto"/>
            <w:right w:val="none" w:sz="0" w:space="0" w:color="auto"/>
          </w:divBdr>
        </w:div>
        <w:div w:id="138810862">
          <w:marLeft w:val="0"/>
          <w:marRight w:val="0"/>
          <w:marTop w:val="0"/>
          <w:marBottom w:val="0"/>
          <w:divBdr>
            <w:top w:val="none" w:sz="0" w:space="0" w:color="auto"/>
            <w:left w:val="none" w:sz="0" w:space="0" w:color="auto"/>
            <w:bottom w:val="none" w:sz="0" w:space="0" w:color="auto"/>
            <w:right w:val="none" w:sz="0" w:space="0" w:color="auto"/>
          </w:divBdr>
        </w:div>
        <w:div w:id="1508669572">
          <w:marLeft w:val="0"/>
          <w:marRight w:val="0"/>
          <w:marTop w:val="0"/>
          <w:marBottom w:val="0"/>
          <w:divBdr>
            <w:top w:val="none" w:sz="0" w:space="0" w:color="auto"/>
            <w:left w:val="none" w:sz="0" w:space="0" w:color="auto"/>
            <w:bottom w:val="none" w:sz="0" w:space="0" w:color="auto"/>
            <w:right w:val="none" w:sz="0" w:space="0" w:color="auto"/>
          </w:divBdr>
        </w:div>
        <w:div w:id="2110739457">
          <w:marLeft w:val="0"/>
          <w:marRight w:val="0"/>
          <w:marTop w:val="0"/>
          <w:marBottom w:val="0"/>
          <w:divBdr>
            <w:top w:val="none" w:sz="0" w:space="0" w:color="auto"/>
            <w:left w:val="none" w:sz="0" w:space="0" w:color="auto"/>
            <w:bottom w:val="none" w:sz="0" w:space="0" w:color="auto"/>
            <w:right w:val="none" w:sz="0" w:space="0" w:color="auto"/>
          </w:divBdr>
        </w:div>
        <w:div w:id="1315917868">
          <w:marLeft w:val="0"/>
          <w:marRight w:val="0"/>
          <w:marTop w:val="0"/>
          <w:marBottom w:val="0"/>
          <w:divBdr>
            <w:top w:val="none" w:sz="0" w:space="0" w:color="auto"/>
            <w:left w:val="none" w:sz="0" w:space="0" w:color="auto"/>
            <w:bottom w:val="none" w:sz="0" w:space="0" w:color="auto"/>
            <w:right w:val="none" w:sz="0" w:space="0" w:color="auto"/>
          </w:divBdr>
        </w:div>
        <w:div w:id="998734878">
          <w:marLeft w:val="0"/>
          <w:marRight w:val="0"/>
          <w:marTop w:val="0"/>
          <w:marBottom w:val="0"/>
          <w:divBdr>
            <w:top w:val="none" w:sz="0" w:space="0" w:color="auto"/>
            <w:left w:val="none" w:sz="0" w:space="0" w:color="auto"/>
            <w:bottom w:val="none" w:sz="0" w:space="0" w:color="auto"/>
            <w:right w:val="none" w:sz="0" w:space="0" w:color="auto"/>
          </w:divBdr>
        </w:div>
        <w:div w:id="958608717">
          <w:marLeft w:val="0"/>
          <w:marRight w:val="0"/>
          <w:marTop w:val="0"/>
          <w:marBottom w:val="0"/>
          <w:divBdr>
            <w:top w:val="none" w:sz="0" w:space="0" w:color="auto"/>
            <w:left w:val="none" w:sz="0" w:space="0" w:color="auto"/>
            <w:bottom w:val="none" w:sz="0" w:space="0" w:color="auto"/>
            <w:right w:val="none" w:sz="0" w:space="0" w:color="auto"/>
          </w:divBdr>
        </w:div>
        <w:div w:id="1415929103">
          <w:marLeft w:val="0"/>
          <w:marRight w:val="0"/>
          <w:marTop w:val="0"/>
          <w:marBottom w:val="0"/>
          <w:divBdr>
            <w:top w:val="none" w:sz="0" w:space="0" w:color="auto"/>
            <w:left w:val="none" w:sz="0" w:space="0" w:color="auto"/>
            <w:bottom w:val="none" w:sz="0" w:space="0" w:color="auto"/>
            <w:right w:val="none" w:sz="0" w:space="0" w:color="auto"/>
          </w:divBdr>
        </w:div>
        <w:div w:id="1030447734">
          <w:marLeft w:val="0"/>
          <w:marRight w:val="0"/>
          <w:marTop w:val="0"/>
          <w:marBottom w:val="0"/>
          <w:divBdr>
            <w:top w:val="none" w:sz="0" w:space="0" w:color="auto"/>
            <w:left w:val="none" w:sz="0" w:space="0" w:color="auto"/>
            <w:bottom w:val="none" w:sz="0" w:space="0" w:color="auto"/>
            <w:right w:val="none" w:sz="0" w:space="0" w:color="auto"/>
          </w:divBdr>
        </w:div>
        <w:div w:id="1862820636">
          <w:marLeft w:val="0"/>
          <w:marRight w:val="0"/>
          <w:marTop w:val="0"/>
          <w:marBottom w:val="0"/>
          <w:divBdr>
            <w:top w:val="none" w:sz="0" w:space="0" w:color="auto"/>
            <w:left w:val="none" w:sz="0" w:space="0" w:color="auto"/>
            <w:bottom w:val="none" w:sz="0" w:space="0" w:color="auto"/>
            <w:right w:val="none" w:sz="0" w:space="0" w:color="auto"/>
          </w:divBdr>
        </w:div>
        <w:div w:id="1501658002">
          <w:marLeft w:val="0"/>
          <w:marRight w:val="0"/>
          <w:marTop w:val="0"/>
          <w:marBottom w:val="0"/>
          <w:divBdr>
            <w:top w:val="none" w:sz="0" w:space="0" w:color="auto"/>
            <w:left w:val="none" w:sz="0" w:space="0" w:color="auto"/>
            <w:bottom w:val="none" w:sz="0" w:space="0" w:color="auto"/>
            <w:right w:val="none" w:sz="0" w:space="0" w:color="auto"/>
          </w:divBdr>
        </w:div>
        <w:div w:id="1322201076">
          <w:marLeft w:val="0"/>
          <w:marRight w:val="0"/>
          <w:marTop w:val="0"/>
          <w:marBottom w:val="0"/>
          <w:divBdr>
            <w:top w:val="none" w:sz="0" w:space="0" w:color="auto"/>
            <w:left w:val="none" w:sz="0" w:space="0" w:color="auto"/>
            <w:bottom w:val="none" w:sz="0" w:space="0" w:color="auto"/>
            <w:right w:val="none" w:sz="0" w:space="0" w:color="auto"/>
          </w:divBdr>
        </w:div>
        <w:div w:id="1222864365">
          <w:marLeft w:val="0"/>
          <w:marRight w:val="0"/>
          <w:marTop w:val="0"/>
          <w:marBottom w:val="0"/>
          <w:divBdr>
            <w:top w:val="none" w:sz="0" w:space="0" w:color="auto"/>
            <w:left w:val="none" w:sz="0" w:space="0" w:color="auto"/>
            <w:bottom w:val="none" w:sz="0" w:space="0" w:color="auto"/>
            <w:right w:val="none" w:sz="0" w:space="0" w:color="auto"/>
          </w:divBdr>
        </w:div>
        <w:div w:id="885337346">
          <w:marLeft w:val="0"/>
          <w:marRight w:val="0"/>
          <w:marTop w:val="0"/>
          <w:marBottom w:val="0"/>
          <w:divBdr>
            <w:top w:val="none" w:sz="0" w:space="0" w:color="auto"/>
            <w:left w:val="none" w:sz="0" w:space="0" w:color="auto"/>
            <w:bottom w:val="none" w:sz="0" w:space="0" w:color="auto"/>
            <w:right w:val="none" w:sz="0" w:space="0" w:color="auto"/>
          </w:divBdr>
        </w:div>
      </w:divsChild>
    </w:div>
    <w:div w:id="757100523">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726492034">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asolutions.com/spa/productos/gama-completa/limpieza/listos-para-el-uso/epoxy-pro?linea=profession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lasolutions.com/spa/productos/gama-completa/limpieza/listos-para-el-uso/epoxy-pro?linea=profess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gliardi@gagliardi-partners.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602</Words>
  <Characters>3436</Characters>
  <Application>Microsoft Office Word</Application>
  <DocSecurity>0</DocSecurity>
  <Lines>28</Lines>
  <Paragraphs>8</Paragraphs>
  <ScaleCrop>false</ScaleCrop>
  <HeadingPairs>
    <vt:vector size="4" baseType="variant">
      <vt:variant>
        <vt:lpstr>Titolo</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Giovanna Tonin</cp:lastModifiedBy>
  <cp:revision>21</cp:revision>
  <cp:lastPrinted>2022-10-17T13:37:00Z</cp:lastPrinted>
  <dcterms:created xsi:type="dcterms:W3CDTF">2023-03-16T13:29:00Z</dcterms:created>
  <dcterms:modified xsi:type="dcterms:W3CDTF">2023-05-15T10:21:00Z</dcterms:modified>
</cp:coreProperties>
</file>