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CE3C0" w14:textId="77777777" w:rsidR="00640DD2" w:rsidRPr="00375C5B" w:rsidRDefault="00640DD2" w:rsidP="00CF6196">
      <w:pPr>
        <w:tabs>
          <w:tab w:val="left" w:pos="2120"/>
        </w:tabs>
        <w:ind w:left="2127"/>
        <w:rPr>
          <w:rFonts w:ascii="Arial" w:hAnsi="Arial" w:cs="Arial"/>
          <w:sz w:val="18"/>
          <w:szCs w:val="18"/>
        </w:rPr>
      </w:pPr>
    </w:p>
    <w:p w14:paraId="31D16A61" w14:textId="77777777" w:rsidR="00640DD2" w:rsidRPr="00375C5B" w:rsidRDefault="00640DD2" w:rsidP="00CF6196">
      <w:pPr>
        <w:tabs>
          <w:tab w:val="left" w:pos="2120"/>
        </w:tabs>
        <w:ind w:left="2127"/>
        <w:rPr>
          <w:rFonts w:ascii="Arial" w:hAnsi="Arial" w:cs="Arial"/>
          <w:sz w:val="18"/>
          <w:szCs w:val="18"/>
        </w:rPr>
      </w:pPr>
    </w:p>
    <w:p w14:paraId="4F5DF03C" w14:textId="77777777" w:rsidR="00640DD2" w:rsidRPr="00375C5B" w:rsidRDefault="00640DD2" w:rsidP="00CF6196">
      <w:pPr>
        <w:tabs>
          <w:tab w:val="left" w:pos="2120"/>
        </w:tabs>
        <w:ind w:left="2127"/>
        <w:rPr>
          <w:rFonts w:ascii="Arial" w:hAnsi="Arial" w:cs="Arial"/>
          <w:sz w:val="18"/>
          <w:szCs w:val="18"/>
        </w:rPr>
      </w:pPr>
    </w:p>
    <w:p w14:paraId="6D7F2C66" w14:textId="77777777" w:rsidR="00640DD2" w:rsidRPr="00375C5B" w:rsidRDefault="00640DD2" w:rsidP="00CF6196">
      <w:pPr>
        <w:tabs>
          <w:tab w:val="left" w:pos="2120"/>
        </w:tabs>
        <w:ind w:left="2127"/>
        <w:rPr>
          <w:rFonts w:ascii="Arial" w:hAnsi="Arial" w:cs="Arial"/>
          <w:sz w:val="18"/>
          <w:szCs w:val="18"/>
        </w:rPr>
      </w:pPr>
    </w:p>
    <w:p w14:paraId="54A32817" w14:textId="77777777" w:rsidR="00640DD2" w:rsidRPr="00375C5B" w:rsidRDefault="00640DD2" w:rsidP="00CF6196">
      <w:pPr>
        <w:tabs>
          <w:tab w:val="left" w:pos="2120"/>
        </w:tabs>
        <w:ind w:left="2127"/>
        <w:rPr>
          <w:rFonts w:ascii="Arial" w:hAnsi="Arial" w:cs="Arial"/>
          <w:sz w:val="18"/>
          <w:szCs w:val="18"/>
        </w:rPr>
      </w:pPr>
    </w:p>
    <w:p w14:paraId="1B40BB78" w14:textId="77777777" w:rsidR="00640DD2" w:rsidRPr="00375C5B" w:rsidRDefault="00640DD2" w:rsidP="00CF6196">
      <w:pPr>
        <w:tabs>
          <w:tab w:val="left" w:pos="2120"/>
        </w:tabs>
        <w:ind w:left="2127"/>
        <w:rPr>
          <w:rFonts w:ascii="Arial" w:hAnsi="Arial" w:cs="Arial"/>
          <w:sz w:val="18"/>
          <w:szCs w:val="18"/>
        </w:rPr>
      </w:pPr>
    </w:p>
    <w:p w14:paraId="39F0F49D" w14:textId="77777777" w:rsidR="00640DD2" w:rsidRPr="00375C5B" w:rsidRDefault="00640DD2" w:rsidP="00CF6196">
      <w:pPr>
        <w:tabs>
          <w:tab w:val="left" w:pos="2120"/>
        </w:tabs>
        <w:ind w:left="2127"/>
        <w:rPr>
          <w:rFonts w:ascii="Arial" w:hAnsi="Arial" w:cs="Arial"/>
          <w:sz w:val="18"/>
          <w:szCs w:val="18"/>
        </w:rPr>
      </w:pPr>
    </w:p>
    <w:p w14:paraId="4C40B3D0" w14:textId="77777777" w:rsidR="00640DD2" w:rsidRPr="00375C5B" w:rsidRDefault="00640DD2" w:rsidP="00CF6196">
      <w:pPr>
        <w:tabs>
          <w:tab w:val="left" w:pos="2120"/>
        </w:tabs>
        <w:ind w:left="2127"/>
        <w:rPr>
          <w:rFonts w:ascii="Arial" w:hAnsi="Arial" w:cs="Arial"/>
          <w:sz w:val="18"/>
          <w:szCs w:val="18"/>
        </w:rPr>
      </w:pPr>
    </w:p>
    <w:p w14:paraId="348C08EA" w14:textId="77777777" w:rsidR="00640DD2" w:rsidRPr="00375C5B" w:rsidRDefault="00640DD2" w:rsidP="00CF6196">
      <w:pPr>
        <w:tabs>
          <w:tab w:val="left" w:pos="2120"/>
        </w:tabs>
        <w:ind w:left="2127"/>
        <w:rPr>
          <w:rFonts w:ascii="Arial" w:hAnsi="Arial" w:cs="Arial"/>
          <w:sz w:val="18"/>
          <w:szCs w:val="18"/>
        </w:rPr>
      </w:pPr>
    </w:p>
    <w:p w14:paraId="357ED13F" w14:textId="77777777" w:rsidR="00640DD2" w:rsidRPr="00375C5B" w:rsidRDefault="00640DD2" w:rsidP="00CF6196">
      <w:pPr>
        <w:tabs>
          <w:tab w:val="left" w:pos="2120"/>
        </w:tabs>
        <w:ind w:left="2127"/>
        <w:rPr>
          <w:rFonts w:ascii="Arial" w:hAnsi="Arial" w:cs="Arial"/>
          <w:sz w:val="18"/>
          <w:szCs w:val="18"/>
        </w:rPr>
      </w:pPr>
    </w:p>
    <w:p w14:paraId="4D28D9C4" w14:textId="77777777" w:rsidR="00640DD2" w:rsidRPr="00375C5B" w:rsidRDefault="00640DD2" w:rsidP="00CF6196">
      <w:pPr>
        <w:tabs>
          <w:tab w:val="left" w:pos="2120"/>
        </w:tabs>
        <w:ind w:left="2127"/>
        <w:rPr>
          <w:rFonts w:ascii="Arial" w:hAnsi="Arial" w:cs="Arial"/>
          <w:sz w:val="18"/>
          <w:szCs w:val="18"/>
        </w:rPr>
      </w:pPr>
    </w:p>
    <w:p w14:paraId="2E374446" w14:textId="77777777" w:rsidR="00566C99" w:rsidRDefault="00566C99" w:rsidP="00735C82">
      <w:pPr>
        <w:ind w:left="2160" w:right="122"/>
        <w:jc w:val="both"/>
        <w:rPr>
          <w:rFonts w:ascii="Arial" w:hAnsi="Arial" w:cs="Arial"/>
          <w:b/>
          <w:bCs/>
          <w:sz w:val="28"/>
          <w:szCs w:val="28"/>
        </w:rPr>
      </w:pPr>
    </w:p>
    <w:p w14:paraId="3AC3D6DF" w14:textId="77777777" w:rsidR="00566C99" w:rsidRDefault="00566C99" w:rsidP="00735C82">
      <w:pPr>
        <w:ind w:left="2160" w:right="122"/>
        <w:jc w:val="both"/>
        <w:rPr>
          <w:rFonts w:ascii="Arial" w:hAnsi="Arial" w:cs="Arial"/>
          <w:b/>
          <w:bCs/>
          <w:sz w:val="28"/>
          <w:szCs w:val="28"/>
        </w:rPr>
      </w:pPr>
    </w:p>
    <w:p w14:paraId="153EBB62" w14:textId="0616F1D9" w:rsidR="00347135" w:rsidRPr="00E24B68" w:rsidRDefault="00347135" w:rsidP="00735C82">
      <w:pPr>
        <w:ind w:left="2160" w:right="122"/>
        <w:jc w:val="both"/>
        <w:rPr>
          <w:rFonts w:ascii="Arial" w:hAnsi="Arial" w:cs="Arial"/>
          <w:b/>
          <w:bCs/>
          <w:color w:val="000000" w:themeColor="text1"/>
          <w:sz w:val="28"/>
          <w:szCs w:val="28"/>
        </w:rPr>
      </w:pPr>
      <w:r w:rsidRPr="00E24B68">
        <w:rPr>
          <w:rFonts w:ascii="Arial" w:hAnsi="Arial" w:cs="Arial"/>
          <w:b/>
          <w:bCs/>
          <w:color w:val="000000" w:themeColor="text1"/>
          <w:sz w:val="28"/>
          <w:szCs w:val="28"/>
        </w:rPr>
        <w:t>Il San Pietro di Positano e FILA SERVICE, due sinonimi di qualità italiana, accomunati dalla ricerca dell’eccellenza e della bellezza.</w:t>
      </w:r>
    </w:p>
    <w:p w14:paraId="6338CDDE" w14:textId="77777777" w:rsidR="00347135" w:rsidRPr="00E24B68" w:rsidRDefault="00347135" w:rsidP="00347135">
      <w:pPr>
        <w:ind w:left="2160"/>
        <w:jc w:val="both"/>
        <w:rPr>
          <w:rFonts w:ascii="Arial" w:hAnsi="Arial" w:cs="Arial"/>
          <w:b/>
          <w:bCs/>
          <w:color w:val="000000" w:themeColor="text1"/>
          <w:sz w:val="22"/>
          <w:szCs w:val="22"/>
        </w:rPr>
      </w:pPr>
    </w:p>
    <w:p w14:paraId="69FF421D" w14:textId="77777777" w:rsidR="002E054F" w:rsidRPr="00E24B68" w:rsidRDefault="002E054F" w:rsidP="00347135">
      <w:pPr>
        <w:ind w:left="2160"/>
        <w:jc w:val="both"/>
        <w:rPr>
          <w:rFonts w:ascii="Arial" w:hAnsi="Arial" w:cs="Arial"/>
          <w:b/>
          <w:bCs/>
          <w:color w:val="000000" w:themeColor="text1"/>
          <w:sz w:val="22"/>
          <w:szCs w:val="22"/>
        </w:rPr>
      </w:pPr>
    </w:p>
    <w:p w14:paraId="715B01BD" w14:textId="77777777" w:rsidR="00347135" w:rsidRPr="00E24B68" w:rsidRDefault="00347135" w:rsidP="00566C99">
      <w:pPr>
        <w:spacing w:after="160" w:line="264" w:lineRule="auto"/>
        <w:jc w:val="both"/>
        <w:rPr>
          <w:rFonts w:ascii="Arial" w:hAnsi="Arial" w:cs="Arial"/>
          <w:color w:val="000000" w:themeColor="text1"/>
          <w:sz w:val="22"/>
          <w:szCs w:val="22"/>
        </w:rPr>
      </w:pPr>
    </w:p>
    <w:p w14:paraId="18056904" w14:textId="71DE736B" w:rsidR="00347135" w:rsidRPr="00E24B68" w:rsidRDefault="00347135" w:rsidP="00347135">
      <w:pPr>
        <w:spacing w:after="160" w:line="264" w:lineRule="auto"/>
        <w:ind w:left="2160"/>
        <w:jc w:val="both"/>
        <w:rPr>
          <w:rFonts w:ascii="Arial" w:hAnsi="Arial" w:cs="Arial"/>
          <w:color w:val="000000" w:themeColor="text1"/>
          <w:sz w:val="22"/>
          <w:szCs w:val="22"/>
        </w:rPr>
      </w:pPr>
      <w:r w:rsidRPr="00E24B68">
        <w:rPr>
          <w:rFonts w:ascii="Arial" w:hAnsi="Arial" w:cs="Arial"/>
          <w:color w:val="000000" w:themeColor="text1"/>
          <w:sz w:val="22"/>
          <w:szCs w:val="22"/>
        </w:rPr>
        <w:t xml:space="preserve">Il San Pietro non è un </w:t>
      </w:r>
      <w:r w:rsidR="000E30E2" w:rsidRPr="00E24B68">
        <w:rPr>
          <w:rFonts w:ascii="Arial" w:hAnsi="Arial" w:cs="Arial"/>
          <w:color w:val="000000" w:themeColor="text1"/>
          <w:sz w:val="22"/>
          <w:szCs w:val="22"/>
        </w:rPr>
        <w:t>hotel</w:t>
      </w:r>
      <w:r w:rsidRPr="00E24B68">
        <w:rPr>
          <w:rFonts w:ascii="Arial" w:hAnsi="Arial" w:cs="Arial"/>
          <w:color w:val="000000" w:themeColor="text1"/>
          <w:sz w:val="22"/>
          <w:szCs w:val="22"/>
        </w:rPr>
        <w:t xml:space="preserve"> in senso classico</w:t>
      </w:r>
      <w:r w:rsidR="000E30E2" w:rsidRPr="00E24B68">
        <w:rPr>
          <w:rFonts w:ascii="Arial" w:hAnsi="Arial" w:cs="Arial"/>
          <w:color w:val="000000" w:themeColor="text1"/>
          <w:sz w:val="22"/>
          <w:szCs w:val="22"/>
        </w:rPr>
        <w:t>,</w:t>
      </w:r>
      <w:r w:rsidRPr="00E24B68">
        <w:rPr>
          <w:rFonts w:ascii="Arial" w:hAnsi="Arial" w:cs="Arial"/>
          <w:color w:val="000000" w:themeColor="text1"/>
          <w:sz w:val="22"/>
          <w:szCs w:val="22"/>
        </w:rPr>
        <w:t xml:space="preserve"> ma un luogo molto speciale e solo vivendolo se ne percepisce l’incanto e la suggestione. È </w:t>
      </w:r>
      <w:r w:rsidR="00F630B8" w:rsidRPr="00E24B68">
        <w:rPr>
          <w:rFonts w:ascii="Arial" w:hAnsi="Arial" w:cs="Arial"/>
          <w:b/>
          <w:bCs/>
          <w:color w:val="000000" w:themeColor="text1"/>
          <w:sz w:val="22"/>
          <w:szCs w:val="22"/>
        </w:rPr>
        <w:t>uno degli alberghi</w:t>
      </w:r>
      <w:r w:rsidR="00F630B8" w:rsidRPr="00E24B68">
        <w:rPr>
          <w:rFonts w:ascii="Arial" w:hAnsi="Arial" w:cs="Arial"/>
          <w:color w:val="000000" w:themeColor="text1"/>
          <w:sz w:val="22"/>
          <w:szCs w:val="22"/>
        </w:rPr>
        <w:t xml:space="preserve"> </w:t>
      </w:r>
      <w:r w:rsidRPr="00E24B68">
        <w:rPr>
          <w:rFonts w:ascii="Arial" w:hAnsi="Arial" w:cs="Arial"/>
          <w:color w:val="000000" w:themeColor="text1"/>
          <w:sz w:val="22"/>
          <w:szCs w:val="22"/>
        </w:rPr>
        <w:t>più amat</w:t>
      </w:r>
      <w:r w:rsidR="00F630B8" w:rsidRPr="00E24B68">
        <w:rPr>
          <w:rFonts w:ascii="Arial" w:hAnsi="Arial" w:cs="Arial"/>
          <w:color w:val="000000" w:themeColor="text1"/>
          <w:sz w:val="22"/>
          <w:szCs w:val="22"/>
        </w:rPr>
        <w:t>i</w:t>
      </w:r>
      <w:r w:rsidRPr="00E24B68">
        <w:rPr>
          <w:rFonts w:ascii="Arial" w:hAnsi="Arial" w:cs="Arial"/>
          <w:color w:val="000000" w:themeColor="text1"/>
          <w:sz w:val="22"/>
          <w:szCs w:val="22"/>
        </w:rPr>
        <w:t xml:space="preserve"> e </w:t>
      </w:r>
      <w:r w:rsidR="000E30E2" w:rsidRPr="00E24B68">
        <w:rPr>
          <w:rFonts w:ascii="Arial" w:hAnsi="Arial" w:cs="Arial"/>
          <w:color w:val="000000" w:themeColor="text1"/>
          <w:sz w:val="22"/>
          <w:szCs w:val="22"/>
        </w:rPr>
        <w:t>desiderat</w:t>
      </w:r>
      <w:r w:rsidR="00F630B8" w:rsidRPr="00E24B68">
        <w:rPr>
          <w:rFonts w:ascii="Arial" w:hAnsi="Arial" w:cs="Arial"/>
          <w:color w:val="000000" w:themeColor="text1"/>
          <w:sz w:val="22"/>
          <w:szCs w:val="22"/>
        </w:rPr>
        <w:t>i</w:t>
      </w:r>
      <w:r w:rsidRPr="00E24B68">
        <w:rPr>
          <w:rFonts w:ascii="Arial" w:hAnsi="Arial" w:cs="Arial"/>
          <w:color w:val="000000" w:themeColor="text1"/>
          <w:sz w:val="22"/>
          <w:szCs w:val="22"/>
        </w:rPr>
        <w:t xml:space="preserve"> al mondo, una delle icone dell'ospitalità italiana. Certo anche la bellezza della Costiera Amalfitana fa la sua parte, con l'eccezionalità della posizione che l'albergo occupa, su uno sperone meravigliosamente proteso sul mare. Ma sono tanti gli </w:t>
      </w:r>
      <w:r w:rsidR="000E30E2" w:rsidRPr="00E24B68">
        <w:rPr>
          <w:rFonts w:ascii="Arial" w:hAnsi="Arial" w:cs="Arial"/>
          <w:color w:val="000000" w:themeColor="text1"/>
          <w:sz w:val="22"/>
          <w:szCs w:val="22"/>
        </w:rPr>
        <w:t>hotel</w:t>
      </w:r>
      <w:r w:rsidRPr="00E24B68">
        <w:rPr>
          <w:rFonts w:ascii="Arial" w:hAnsi="Arial" w:cs="Arial"/>
          <w:color w:val="000000" w:themeColor="text1"/>
          <w:sz w:val="22"/>
          <w:szCs w:val="22"/>
        </w:rPr>
        <w:t xml:space="preserve"> che godono di una posizione privilegiata e con viste altrettanto spettacolari, eppure non tutti riescono ad esercitare un'attrazione così potente in chi li visita. Chi soggiorna </w:t>
      </w:r>
      <w:r w:rsidR="00F630B8" w:rsidRPr="00E24B68">
        <w:rPr>
          <w:rFonts w:ascii="Arial" w:hAnsi="Arial" w:cs="Arial"/>
          <w:color w:val="000000" w:themeColor="text1"/>
          <w:sz w:val="22"/>
          <w:szCs w:val="22"/>
        </w:rPr>
        <w:t xml:space="preserve">al </w:t>
      </w:r>
      <w:r w:rsidRPr="00E24B68">
        <w:rPr>
          <w:rFonts w:ascii="Arial" w:hAnsi="Arial" w:cs="Arial"/>
          <w:color w:val="000000" w:themeColor="text1"/>
          <w:sz w:val="22"/>
          <w:szCs w:val="22"/>
        </w:rPr>
        <w:t xml:space="preserve">San Pietro viene inebriato da un mix di sentimenti, </w:t>
      </w:r>
      <w:r w:rsidR="00566C99" w:rsidRPr="00E24B68">
        <w:rPr>
          <w:rFonts w:ascii="Arial" w:hAnsi="Arial" w:cs="Arial"/>
          <w:color w:val="000000" w:themeColor="text1"/>
          <w:sz w:val="22"/>
          <w:szCs w:val="22"/>
        </w:rPr>
        <w:t xml:space="preserve">dalla </w:t>
      </w:r>
      <w:r w:rsidRPr="00E24B68">
        <w:rPr>
          <w:rFonts w:ascii="Arial" w:hAnsi="Arial" w:cs="Arial"/>
          <w:color w:val="000000" w:themeColor="text1"/>
          <w:sz w:val="22"/>
          <w:szCs w:val="22"/>
        </w:rPr>
        <w:t>bellezza del luog</w:t>
      </w:r>
      <w:r w:rsidR="00566C99" w:rsidRPr="00E24B68">
        <w:rPr>
          <w:rFonts w:ascii="Arial" w:hAnsi="Arial" w:cs="Arial"/>
          <w:color w:val="000000" w:themeColor="text1"/>
          <w:sz w:val="22"/>
          <w:szCs w:val="22"/>
        </w:rPr>
        <w:t xml:space="preserve">o, </w:t>
      </w:r>
      <w:r w:rsidRPr="00E24B68">
        <w:rPr>
          <w:rFonts w:ascii="Arial" w:hAnsi="Arial" w:cs="Arial"/>
          <w:color w:val="000000" w:themeColor="text1"/>
          <w:sz w:val="22"/>
          <w:szCs w:val="22"/>
        </w:rPr>
        <w:t>dal sentirsi parte di un qualcosa di unico, durante la permanenza, e dall’acuto desiderio di voler ritornare quando si è lontani.</w:t>
      </w:r>
    </w:p>
    <w:p w14:paraId="229A80EB" w14:textId="2244BB9A" w:rsidR="00347135" w:rsidRPr="00E24B68" w:rsidRDefault="000E30E2" w:rsidP="00347135">
      <w:pPr>
        <w:spacing w:after="160" w:line="264" w:lineRule="auto"/>
        <w:ind w:left="2160"/>
        <w:jc w:val="both"/>
        <w:rPr>
          <w:rFonts w:ascii="Arial" w:hAnsi="Arial" w:cs="Arial"/>
          <w:color w:val="000000" w:themeColor="text1"/>
          <w:sz w:val="22"/>
          <w:szCs w:val="22"/>
        </w:rPr>
      </w:pPr>
      <w:r w:rsidRPr="00E24B68">
        <w:rPr>
          <w:rFonts w:ascii="Arial" w:hAnsi="Arial" w:cs="Arial"/>
          <w:color w:val="000000" w:themeColor="text1"/>
          <w:sz w:val="22"/>
          <w:szCs w:val="22"/>
        </w:rPr>
        <w:t>La struttura</w:t>
      </w:r>
      <w:r w:rsidR="00855C2C" w:rsidRPr="00E24B68">
        <w:rPr>
          <w:rFonts w:ascii="Arial" w:hAnsi="Arial" w:cs="Arial"/>
          <w:color w:val="000000" w:themeColor="text1"/>
          <w:sz w:val="22"/>
          <w:szCs w:val="22"/>
        </w:rPr>
        <w:t xml:space="preserve"> a </w:t>
      </w:r>
      <w:proofErr w:type="gramStart"/>
      <w:r w:rsidR="00855C2C" w:rsidRPr="00E24B68">
        <w:rPr>
          <w:rFonts w:ascii="Arial" w:hAnsi="Arial" w:cs="Arial"/>
          <w:color w:val="000000" w:themeColor="text1"/>
          <w:sz w:val="22"/>
          <w:szCs w:val="22"/>
        </w:rPr>
        <w:t>5</w:t>
      </w:r>
      <w:proofErr w:type="gramEnd"/>
      <w:r w:rsidR="00855C2C" w:rsidRPr="00E24B68">
        <w:rPr>
          <w:rFonts w:ascii="Arial" w:hAnsi="Arial" w:cs="Arial"/>
          <w:color w:val="000000" w:themeColor="text1"/>
          <w:sz w:val="22"/>
          <w:szCs w:val="22"/>
        </w:rPr>
        <w:t xml:space="preserve"> stelle</w:t>
      </w:r>
      <w:r w:rsidR="00F630B8" w:rsidRPr="00E24B68">
        <w:rPr>
          <w:rFonts w:ascii="Arial" w:hAnsi="Arial" w:cs="Arial"/>
          <w:color w:val="000000" w:themeColor="text1"/>
          <w:sz w:val="22"/>
          <w:szCs w:val="22"/>
        </w:rPr>
        <w:t xml:space="preserve"> </w:t>
      </w:r>
      <w:r w:rsidR="00F630B8" w:rsidRPr="00E24B68">
        <w:rPr>
          <w:rFonts w:ascii="Arial" w:hAnsi="Arial" w:cs="Arial"/>
          <w:b/>
          <w:bCs/>
          <w:color w:val="000000" w:themeColor="text1"/>
          <w:sz w:val="22"/>
          <w:szCs w:val="22"/>
        </w:rPr>
        <w:t>lusso</w:t>
      </w:r>
      <w:r w:rsidR="00347135" w:rsidRPr="00E24B68">
        <w:rPr>
          <w:rFonts w:ascii="Arial" w:hAnsi="Arial" w:cs="Arial"/>
          <w:color w:val="000000" w:themeColor="text1"/>
          <w:sz w:val="22"/>
          <w:szCs w:val="22"/>
        </w:rPr>
        <w:t>, prima dell’apertura primaverile,</w:t>
      </w:r>
      <w:r w:rsidR="00566C99" w:rsidRPr="00E24B68">
        <w:rPr>
          <w:rFonts w:ascii="Arial" w:hAnsi="Arial" w:cs="Arial"/>
          <w:color w:val="000000" w:themeColor="text1"/>
          <w:sz w:val="22"/>
          <w:szCs w:val="22"/>
        </w:rPr>
        <w:t xml:space="preserve"> </w:t>
      </w:r>
      <w:r w:rsidR="00F630B8" w:rsidRPr="00E24B68">
        <w:rPr>
          <w:rFonts w:ascii="Arial" w:hAnsi="Arial" w:cs="Arial"/>
          <w:color w:val="000000" w:themeColor="text1"/>
          <w:sz w:val="22"/>
          <w:szCs w:val="22"/>
        </w:rPr>
        <w:t xml:space="preserve">si rifà </w:t>
      </w:r>
      <w:r w:rsidR="00347135" w:rsidRPr="00E24B68">
        <w:rPr>
          <w:rFonts w:ascii="Arial" w:hAnsi="Arial" w:cs="Arial"/>
          <w:color w:val="000000" w:themeColor="text1"/>
          <w:sz w:val="22"/>
          <w:szCs w:val="22"/>
        </w:rPr>
        <w:t xml:space="preserve">il look per soddisfare al meglio le esigenze dei suoi ospiti. </w:t>
      </w:r>
    </w:p>
    <w:p w14:paraId="1C506F45" w14:textId="35731A25" w:rsidR="00347135" w:rsidRPr="00E24B68" w:rsidRDefault="00347135" w:rsidP="00347135">
      <w:pPr>
        <w:spacing w:after="160" w:line="264" w:lineRule="auto"/>
        <w:ind w:left="2160"/>
        <w:jc w:val="both"/>
        <w:rPr>
          <w:rFonts w:ascii="Arial" w:hAnsi="Arial" w:cs="Arial"/>
          <w:color w:val="000000" w:themeColor="text1"/>
          <w:sz w:val="22"/>
          <w:szCs w:val="22"/>
        </w:rPr>
      </w:pPr>
      <w:r w:rsidRPr="00E24B68">
        <w:rPr>
          <w:rFonts w:ascii="Arial" w:hAnsi="Arial" w:cs="Arial"/>
          <w:color w:val="000000" w:themeColor="text1"/>
          <w:sz w:val="22"/>
          <w:szCs w:val="22"/>
        </w:rPr>
        <w:t xml:space="preserve">E qui entra in gioco </w:t>
      </w:r>
      <w:r w:rsidRPr="00E24B68">
        <w:rPr>
          <w:rFonts w:ascii="Arial" w:hAnsi="Arial" w:cs="Arial"/>
          <w:b/>
          <w:bCs/>
          <w:color w:val="000000" w:themeColor="text1"/>
          <w:sz w:val="22"/>
          <w:szCs w:val="22"/>
        </w:rPr>
        <w:t>FILA SERVICE</w:t>
      </w:r>
      <w:r w:rsidRPr="00E24B68">
        <w:rPr>
          <w:rFonts w:ascii="Arial" w:hAnsi="Arial" w:cs="Arial"/>
          <w:color w:val="000000" w:themeColor="text1"/>
          <w:sz w:val="22"/>
          <w:szCs w:val="22"/>
        </w:rPr>
        <w:t xml:space="preserve">, che con la propria </w:t>
      </w:r>
      <w:r w:rsidR="000E30E2" w:rsidRPr="00E24B68">
        <w:rPr>
          <w:rFonts w:ascii="Arial" w:hAnsi="Arial" w:cs="Arial"/>
          <w:color w:val="000000" w:themeColor="text1"/>
          <w:sz w:val="22"/>
          <w:szCs w:val="22"/>
        </w:rPr>
        <w:t>é</w:t>
      </w:r>
      <w:r w:rsidRPr="00E24B68">
        <w:rPr>
          <w:rFonts w:ascii="Arial" w:hAnsi="Arial" w:cs="Arial"/>
          <w:color w:val="000000" w:themeColor="text1"/>
          <w:sz w:val="22"/>
          <w:szCs w:val="22"/>
        </w:rPr>
        <w:t>quipe di tecnici ha affiancato e formato le maestranze dell’hotel nel riportarlo allo splendore desiderato, in tutte le sue parti. La società che sviluppa sia in Italia che all’estero l’attività di fornitura di servizi di trattamento</w:t>
      </w:r>
      <w:r w:rsidR="000E30E2" w:rsidRPr="00E24B68">
        <w:rPr>
          <w:rFonts w:ascii="Arial" w:hAnsi="Arial" w:cs="Arial"/>
          <w:color w:val="000000" w:themeColor="text1"/>
          <w:sz w:val="22"/>
          <w:szCs w:val="22"/>
        </w:rPr>
        <w:t>,</w:t>
      </w:r>
      <w:r w:rsidRPr="00E24B68">
        <w:rPr>
          <w:rFonts w:ascii="Arial" w:hAnsi="Arial" w:cs="Arial"/>
          <w:color w:val="000000" w:themeColor="text1"/>
          <w:sz w:val="22"/>
          <w:szCs w:val="22"/>
        </w:rPr>
        <w:t xml:space="preserve"> pulizia, posa in opera, levigatura e lucidatura, propone anche il </w:t>
      </w:r>
      <w:r w:rsidRPr="00E24B68">
        <w:rPr>
          <w:rFonts w:ascii="Arial" w:hAnsi="Arial" w:cs="Arial"/>
          <w:b/>
          <w:bCs/>
          <w:color w:val="000000" w:themeColor="text1"/>
          <w:sz w:val="22"/>
          <w:szCs w:val="22"/>
        </w:rPr>
        <w:t>servizio di manutenzione ordinaria e straordinaria</w:t>
      </w:r>
      <w:r w:rsidRPr="00E24B68">
        <w:rPr>
          <w:rFonts w:ascii="Arial" w:hAnsi="Arial" w:cs="Arial"/>
          <w:color w:val="000000" w:themeColor="text1"/>
          <w:sz w:val="22"/>
          <w:szCs w:val="22"/>
        </w:rPr>
        <w:t xml:space="preserve"> in ambito pubblico e privato rivolta alle superfici e ai rivestimenti, sia interni che esterni: dal residenziale al commerciale, dal turistico all’alberghiero, dal sanitario al nautico e ai centri sportivi, per arrivare ai beni di interesse storico e artistico. Ma il trait d’union con </w:t>
      </w:r>
      <w:r w:rsidR="002303D6" w:rsidRPr="00E24B68">
        <w:rPr>
          <w:rFonts w:ascii="Arial" w:hAnsi="Arial" w:cs="Arial"/>
          <w:color w:val="000000" w:themeColor="text1"/>
          <w:sz w:val="22"/>
          <w:szCs w:val="22"/>
        </w:rPr>
        <w:t>I</w:t>
      </w:r>
      <w:r w:rsidRPr="00E24B68">
        <w:rPr>
          <w:rFonts w:ascii="Arial" w:hAnsi="Arial" w:cs="Arial"/>
          <w:color w:val="000000" w:themeColor="text1"/>
          <w:sz w:val="22"/>
          <w:szCs w:val="22"/>
        </w:rPr>
        <w:t xml:space="preserve">l San Pietro è soprattutto </w:t>
      </w:r>
      <w:r w:rsidR="005B6B8B" w:rsidRPr="00E24B68">
        <w:rPr>
          <w:rFonts w:ascii="Arial" w:hAnsi="Arial" w:cs="Arial"/>
          <w:color w:val="000000" w:themeColor="text1"/>
          <w:sz w:val="22"/>
          <w:szCs w:val="22"/>
        </w:rPr>
        <w:t xml:space="preserve">nel </w:t>
      </w:r>
      <w:r w:rsidRPr="00E24B68">
        <w:rPr>
          <w:rFonts w:ascii="Arial" w:hAnsi="Arial" w:cs="Arial"/>
          <w:b/>
          <w:bCs/>
          <w:color w:val="000000" w:themeColor="text1"/>
          <w:sz w:val="22"/>
          <w:szCs w:val="22"/>
        </w:rPr>
        <w:t xml:space="preserve">servizio </w:t>
      </w:r>
      <w:r w:rsidRPr="00E24B68">
        <w:rPr>
          <w:rFonts w:ascii="Arial" w:hAnsi="Arial" w:cs="Arial"/>
          <w:color w:val="000000" w:themeColor="text1"/>
          <w:sz w:val="22"/>
          <w:szCs w:val="22"/>
        </w:rPr>
        <w:t>e</w:t>
      </w:r>
      <w:r w:rsidR="005B6B8B" w:rsidRPr="00E24B68">
        <w:rPr>
          <w:rFonts w:ascii="Arial" w:hAnsi="Arial" w:cs="Arial"/>
          <w:color w:val="000000" w:themeColor="text1"/>
          <w:sz w:val="22"/>
          <w:szCs w:val="22"/>
        </w:rPr>
        <w:t xml:space="preserve"> nella</w:t>
      </w:r>
      <w:r w:rsidRPr="00E24B68">
        <w:rPr>
          <w:rFonts w:ascii="Arial" w:hAnsi="Arial" w:cs="Arial"/>
          <w:b/>
          <w:bCs/>
          <w:color w:val="000000" w:themeColor="text1"/>
          <w:sz w:val="22"/>
          <w:szCs w:val="22"/>
        </w:rPr>
        <w:t xml:space="preserve"> formazione</w:t>
      </w:r>
      <w:r w:rsidRPr="00E24B68">
        <w:rPr>
          <w:rFonts w:ascii="Arial" w:hAnsi="Arial" w:cs="Arial"/>
          <w:color w:val="000000" w:themeColor="text1"/>
          <w:sz w:val="22"/>
          <w:szCs w:val="22"/>
        </w:rPr>
        <w:t xml:space="preserve"> che FILA SERVICE ha proposto.</w:t>
      </w:r>
    </w:p>
    <w:p w14:paraId="54C970DF" w14:textId="348319D3" w:rsidR="00347135" w:rsidRPr="00E24B68" w:rsidRDefault="00347135" w:rsidP="00347135">
      <w:pPr>
        <w:spacing w:after="160" w:line="264" w:lineRule="auto"/>
        <w:ind w:left="2160"/>
        <w:jc w:val="both"/>
        <w:rPr>
          <w:rFonts w:ascii="Arial" w:hAnsi="Arial" w:cs="Arial"/>
          <w:color w:val="000000" w:themeColor="text1"/>
          <w:sz w:val="22"/>
          <w:szCs w:val="22"/>
        </w:rPr>
      </w:pPr>
      <w:r w:rsidRPr="00E24B68">
        <w:rPr>
          <w:rFonts w:ascii="Arial" w:hAnsi="Arial" w:cs="Arial"/>
          <w:color w:val="000000" w:themeColor="text1"/>
          <w:sz w:val="22"/>
          <w:szCs w:val="22"/>
        </w:rPr>
        <w:t xml:space="preserve">Uno dei plus aggiuntivi che contraddistingue la società è il fatto di poter offrire un </w:t>
      </w:r>
      <w:r w:rsidRPr="00E24B68">
        <w:rPr>
          <w:rFonts w:ascii="Arial" w:hAnsi="Arial" w:cs="Arial"/>
          <w:b/>
          <w:bCs/>
          <w:color w:val="000000" w:themeColor="text1"/>
          <w:sz w:val="22"/>
          <w:szCs w:val="22"/>
        </w:rPr>
        <w:t>servizio chiavi in mano</w:t>
      </w:r>
      <w:r w:rsidRPr="00E24B68">
        <w:rPr>
          <w:rFonts w:ascii="Arial" w:hAnsi="Arial" w:cs="Arial"/>
          <w:color w:val="000000" w:themeColor="text1"/>
          <w:sz w:val="22"/>
          <w:szCs w:val="22"/>
        </w:rPr>
        <w:t>, con la sicurezza di una gestione consolidata nel tempo, che attinge le proprie risorse da un team di professionisti, di cui FILA ha seguito personalmente la formazione.</w:t>
      </w:r>
    </w:p>
    <w:p w14:paraId="4EFC0DCD" w14:textId="0141EEC2" w:rsidR="00347135" w:rsidRPr="00E24B68" w:rsidRDefault="00347135" w:rsidP="00347135">
      <w:pPr>
        <w:spacing w:after="160" w:line="264" w:lineRule="auto"/>
        <w:ind w:left="2160"/>
        <w:jc w:val="both"/>
        <w:rPr>
          <w:rFonts w:ascii="Arial" w:hAnsi="Arial" w:cs="Arial"/>
          <w:color w:val="000000" w:themeColor="text1"/>
          <w:sz w:val="22"/>
          <w:szCs w:val="22"/>
        </w:rPr>
      </w:pPr>
      <w:r w:rsidRPr="00E24B68">
        <w:rPr>
          <w:rFonts w:ascii="Arial" w:hAnsi="Arial" w:cs="Arial"/>
          <w:color w:val="000000" w:themeColor="text1"/>
          <w:sz w:val="22"/>
          <w:szCs w:val="22"/>
        </w:rPr>
        <w:t xml:space="preserve">Il </w:t>
      </w:r>
      <w:r w:rsidRPr="00E24B68">
        <w:rPr>
          <w:rFonts w:ascii="Arial" w:hAnsi="Arial" w:cs="Arial"/>
          <w:b/>
          <w:bCs/>
          <w:color w:val="000000" w:themeColor="text1"/>
          <w:sz w:val="22"/>
          <w:szCs w:val="22"/>
        </w:rPr>
        <w:t>San Pietro e FILA</w:t>
      </w:r>
      <w:r w:rsidRPr="00E24B68">
        <w:rPr>
          <w:rFonts w:ascii="Arial" w:hAnsi="Arial" w:cs="Arial"/>
          <w:color w:val="000000" w:themeColor="text1"/>
          <w:sz w:val="22"/>
          <w:szCs w:val="22"/>
        </w:rPr>
        <w:t xml:space="preserve"> sono accomunati anche dalla </w:t>
      </w:r>
      <w:r w:rsidRPr="00E24B68">
        <w:rPr>
          <w:rFonts w:ascii="Arial" w:hAnsi="Arial" w:cs="Arial"/>
          <w:b/>
          <w:bCs/>
          <w:color w:val="000000" w:themeColor="text1"/>
          <w:sz w:val="22"/>
          <w:szCs w:val="22"/>
        </w:rPr>
        <w:t>storia delle due famiglie</w:t>
      </w:r>
      <w:r w:rsidRPr="00E24B68">
        <w:rPr>
          <w:rFonts w:ascii="Arial" w:hAnsi="Arial" w:cs="Arial"/>
          <w:color w:val="000000" w:themeColor="text1"/>
          <w:sz w:val="22"/>
          <w:szCs w:val="22"/>
        </w:rPr>
        <w:t xml:space="preserve"> </w:t>
      </w:r>
      <w:r w:rsidR="002303D6" w:rsidRPr="00E24B68">
        <w:rPr>
          <w:rFonts w:ascii="Arial" w:hAnsi="Arial" w:cs="Arial"/>
          <w:color w:val="000000" w:themeColor="text1"/>
          <w:sz w:val="22"/>
          <w:szCs w:val="22"/>
        </w:rPr>
        <w:t xml:space="preserve">che </w:t>
      </w:r>
      <w:r w:rsidRPr="00E24B68">
        <w:rPr>
          <w:rFonts w:ascii="Arial" w:hAnsi="Arial" w:cs="Arial"/>
          <w:color w:val="000000" w:themeColor="text1"/>
          <w:sz w:val="22"/>
          <w:szCs w:val="22"/>
        </w:rPr>
        <w:t>hanno creat</w:t>
      </w:r>
      <w:r w:rsidR="002303D6" w:rsidRPr="00E24B68">
        <w:rPr>
          <w:rFonts w:ascii="Arial" w:hAnsi="Arial" w:cs="Arial"/>
          <w:color w:val="000000" w:themeColor="text1"/>
          <w:sz w:val="22"/>
          <w:szCs w:val="22"/>
        </w:rPr>
        <w:t>o</w:t>
      </w:r>
      <w:r w:rsidRPr="00E24B68">
        <w:rPr>
          <w:rFonts w:ascii="Arial" w:hAnsi="Arial" w:cs="Arial"/>
          <w:color w:val="000000" w:themeColor="text1"/>
          <w:sz w:val="22"/>
          <w:szCs w:val="22"/>
        </w:rPr>
        <w:t xml:space="preserve"> e porta</w:t>
      </w:r>
      <w:r w:rsidR="002303D6" w:rsidRPr="00E24B68">
        <w:rPr>
          <w:rFonts w:ascii="Arial" w:hAnsi="Arial" w:cs="Arial"/>
          <w:color w:val="000000" w:themeColor="text1"/>
          <w:sz w:val="22"/>
          <w:szCs w:val="22"/>
        </w:rPr>
        <w:t>t</w:t>
      </w:r>
      <w:r w:rsidRPr="00E24B68">
        <w:rPr>
          <w:rFonts w:ascii="Arial" w:hAnsi="Arial" w:cs="Arial"/>
          <w:color w:val="000000" w:themeColor="text1"/>
          <w:sz w:val="22"/>
          <w:szCs w:val="22"/>
        </w:rPr>
        <w:t xml:space="preserve">o avanti </w:t>
      </w:r>
      <w:r w:rsidR="000E30E2" w:rsidRPr="00E24B68">
        <w:rPr>
          <w:rFonts w:ascii="Arial" w:hAnsi="Arial" w:cs="Arial"/>
          <w:color w:val="000000" w:themeColor="text1"/>
          <w:sz w:val="22"/>
          <w:szCs w:val="22"/>
        </w:rPr>
        <w:t xml:space="preserve">le due realtà </w:t>
      </w:r>
      <w:r w:rsidRPr="00E24B68">
        <w:rPr>
          <w:rFonts w:ascii="Arial" w:hAnsi="Arial" w:cs="Arial"/>
          <w:color w:val="000000" w:themeColor="text1"/>
          <w:sz w:val="22"/>
          <w:szCs w:val="22"/>
        </w:rPr>
        <w:t xml:space="preserve">sin dall’origine: da oltre 50 anni il San Pietro e da oltre 80 anni FILA. Due eccellenze che si sono incontrate per </w:t>
      </w:r>
      <w:r w:rsidR="002303D6" w:rsidRPr="00E24B68">
        <w:rPr>
          <w:rFonts w:ascii="Arial" w:hAnsi="Arial" w:cs="Arial"/>
          <w:color w:val="000000" w:themeColor="text1"/>
          <w:sz w:val="22"/>
          <w:szCs w:val="22"/>
        </w:rPr>
        <w:t>presentare</w:t>
      </w:r>
      <w:r w:rsidRPr="00E24B68">
        <w:rPr>
          <w:rFonts w:ascii="Arial" w:hAnsi="Arial" w:cs="Arial"/>
          <w:color w:val="000000" w:themeColor="text1"/>
          <w:sz w:val="22"/>
          <w:szCs w:val="22"/>
        </w:rPr>
        <w:t xml:space="preserve"> insieme il meglio del </w:t>
      </w:r>
      <w:r w:rsidRPr="00E24B68">
        <w:rPr>
          <w:rFonts w:ascii="Arial" w:hAnsi="Arial" w:cs="Arial"/>
          <w:b/>
          <w:bCs/>
          <w:color w:val="000000" w:themeColor="text1"/>
          <w:sz w:val="22"/>
          <w:szCs w:val="22"/>
        </w:rPr>
        <w:t>Made in Italy</w:t>
      </w:r>
      <w:r w:rsidRPr="00E24B68">
        <w:rPr>
          <w:rFonts w:ascii="Arial" w:hAnsi="Arial" w:cs="Arial"/>
          <w:color w:val="000000" w:themeColor="text1"/>
          <w:sz w:val="22"/>
          <w:szCs w:val="22"/>
        </w:rPr>
        <w:t xml:space="preserve">, anche se con sfaccettature differenti. La manutenzione ordinaria e straordinaria delle superfici (cotto, pietra, marmo, cemento, etc.) grazie a FILA è stata accelerata e semplificata, creando insieme </w:t>
      </w:r>
      <w:proofErr w:type="gramStart"/>
      <w:r w:rsidRPr="00E24B68">
        <w:rPr>
          <w:rFonts w:ascii="Arial" w:hAnsi="Arial" w:cs="Arial"/>
          <w:color w:val="000000" w:themeColor="text1"/>
          <w:sz w:val="22"/>
          <w:szCs w:val="22"/>
        </w:rPr>
        <w:t>al team</w:t>
      </w:r>
      <w:proofErr w:type="gramEnd"/>
      <w:r w:rsidRPr="00E24B68">
        <w:rPr>
          <w:rFonts w:ascii="Arial" w:hAnsi="Arial" w:cs="Arial"/>
          <w:color w:val="000000" w:themeColor="text1"/>
          <w:sz w:val="22"/>
          <w:szCs w:val="22"/>
        </w:rPr>
        <w:t xml:space="preserve"> dell’hotel degli standard in una modalità “learn</w:t>
      </w:r>
      <w:r w:rsidR="000E30E2" w:rsidRPr="00E24B68">
        <w:rPr>
          <w:rFonts w:ascii="Arial" w:hAnsi="Arial" w:cs="Arial"/>
          <w:color w:val="000000" w:themeColor="text1"/>
          <w:sz w:val="22"/>
          <w:szCs w:val="22"/>
        </w:rPr>
        <w:t>ing</w:t>
      </w:r>
      <w:r w:rsidRPr="00E24B68">
        <w:rPr>
          <w:rFonts w:ascii="Arial" w:hAnsi="Arial" w:cs="Arial"/>
          <w:color w:val="000000" w:themeColor="text1"/>
          <w:sz w:val="22"/>
          <w:szCs w:val="22"/>
        </w:rPr>
        <w:t xml:space="preserve"> by </w:t>
      </w:r>
      <w:proofErr w:type="spellStart"/>
      <w:r w:rsidRPr="00E24B68">
        <w:rPr>
          <w:rFonts w:ascii="Arial" w:hAnsi="Arial" w:cs="Arial"/>
          <w:color w:val="000000" w:themeColor="text1"/>
          <w:sz w:val="22"/>
          <w:szCs w:val="22"/>
        </w:rPr>
        <w:t>doing</w:t>
      </w:r>
      <w:proofErr w:type="spellEnd"/>
      <w:r w:rsidRPr="00E24B68">
        <w:rPr>
          <w:rFonts w:ascii="Arial" w:hAnsi="Arial" w:cs="Arial"/>
          <w:color w:val="000000" w:themeColor="text1"/>
          <w:sz w:val="22"/>
          <w:szCs w:val="22"/>
        </w:rPr>
        <w:t>”, ovvero formando il personale</w:t>
      </w:r>
      <w:r w:rsidR="002303D6" w:rsidRPr="00E24B68">
        <w:rPr>
          <w:rFonts w:ascii="Arial" w:hAnsi="Arial" w:cs="Arial"/>
          <w:color w:val="000000" w:themeColor="text1"/>
          <w:sz w:val="22"/>
          <w:szCs w:val="22"/>
        </w:rPr>
        <w:t xml:space="preserve"> </w:t>
      </w:r>
      <w:r w:rsidRPr="00E24B68">
        <w:rPr>
          <w:rFonts w:ascii="Arial" w:hAnsi="Arial" w:cs="Arial"/>
          <w:color w:val="000000" w:themeColor="text1"/>
          <w:sz w:val="22"/>
          <w:szCs w:val="22"/>
        </w:rPr>
        <w:t>e lavorando insieme.</w:t>
      </w:r>
    </w:p>
    <w:p w14:paraId="36AA55CD" w14:textId="128470AF" w:rsidR="00347135" w:rsidRPr="00E24B68" w:rsidRDefault="00855C2C" w:rsidP="00347135">
      <w:pPr>
        <w:spacing w:after="160" w:line="264" w:lineRule="auto"/>
        <w:ind w:left="2160"/>
        <w:jc w:val="both"/>
        <w:rPr>
          <w:rFonts w:ascii="Arial" w:hAnsi="Arial" w:cs="Arial"/>
          <w:color w:val="000000" w:themeColor="text1"/>
          <w:sz w:val="22"/>
          <w:szCs w:val="22"/>
        </w:rPr>
      </w:pPr>
      <w:r w:rsidRPr="00E24B68">
        <w:rPr>
          <w:rFonts w:ascii="Arial" w:hAnsi="Arial" w:cs="Arial"/>
          <w:color w:val="000000" w:themeColor="text1"/>
          <w:sz w:val="22"/>
          <w:szCs w:val="22"/>
        </w:rPr>
        <w:t>Oltre a ciò,</w:t>
      </w:r>
      <w:r w:rsidR="00347135" w:rsidRPr="00E24B68">
        <w:rPr>
          <w:rFonts w:ascii="Arial" w:hAnsi="Arial" w:cs="Arial"/>
          <w:color w:val="000000" w:themeColor="text1"/>
          <w:sz w:val="22"/>
          <w:szCs w:val="22"/>
        </w:rPr>
        <w:t xml:space="preserve"> FILA SERVICE ha rinvigorito le già cortissime procedure di manutenzione </w:t>
      </w:r>
      <w:r w:rsidR="00347135" w:rsidRPr="00E24B68">
        <w:rPr>
          <w:rFonts w:ascii="Arial" w:hAnsi="Arial" w:cs="Arial"/>
          <w:color w:val="000000" w:themeColor="text1"/>
          <w:sz w:val="22"/>
          <w:szCs w:val="22"/>
        </w:rPr>
        <w:lastRenderedPageBreak/>
        <w:t>ordinaria dell’albergo, attuate nei mesi di apertura, che richiedono soluzioni snelle e veloci</w:t>
      </w:r>
      <w:r w:rsidR="000E30E2" w:rsidRPr="00E24B68">
        <w:rPr>
          <w:rFonts w:ascii="Arial" w:hAnsi="Arial" w:cs="Arial"/>
          <w:color w:val="000000" w:themeColor="text1"/>
          <w:sz w:val="22"/>
          <w:szCs w:val="22"/>
        </w:rPr>
        <w:t>,</w:t>
      </w:r>
      <w:r w:rsidR="00347135" w:rsidRPr="00E24B68">
        <w:rPr>
          <w:rFonts w:ascii="Arial" w:hAnsi="Arial" w:cs="Arial"/>
          <w:color w:val="000000" w:themeColor="text1"/>
          <w:sz w:val="22"/>
          <w:szCs w:val="22"/>
        </w:rPr>
        <w:t xml:space="preserve"> ma sempre dai risultati impeccabili.</w:t>
      </w:r>
    </w:p>
    <w:p w14:paraId="1303108E" w14:textId="597136A2" w:rsidR="00347135" w:rsidRPr="00E24B68" w:rsidRDefault="00347135" w:rsidP="00347135">
      <w:pPr>
        <w:spacing w:after="160" w:line="264" w:lineRule="auto"/>
        <w:ind w:left="2160"/>
        <w:jc w:val="both"/>
        <w:rPr>
          <w:rFonts w:ascii="Arial" w:hAnsi="Arial" w:cs="Arial"/>
          <w:color w:val="000000" w:themeColor="text1"/>
          <w:sz w:val="22"/>
          <w:szCs w:val="22"/>
        </w:rPr>
      </w:pPr>
      <w:r w:rsidRPr="00E24B68">
        <w:rPr>
          <w:rFonts w:ascii="Arial" w:hAnsi="Arial" w:cs="Arial"/>
          <w:color w:val="000000" w:themeColor="text1"/>
          <w:sz w:val="22"/>
          <w:szCs w:val="22"/>
        </w:rPr>
        <w:t xml:space="preserve">Non resta che prenotare </w:t>
      </w:r>
      <w:r w:rsidR="00855C2C" w:rsidRPr="00E24B68">
        <w:rPr>
          <w:rFonts w:ascii="Arial" w:hAnsi="Arial" w:cs="Arial"/>
          <w:color w:val="000000" w:themeColor="text1"/>
          <w:sz w:val="22"/>
          <w:szCs w:val="22"/>
        </w:rPr>
        <w:t>un momento di relax</w:t>
      </w:r>
      <w:r w:rsidRPr="00E24B68">
        <w:rPr>
          <w:rFonts w:ascii="Arial" w:hAnsi="Arial" w:cs="Arial"/>
          <w:color w:val="000000" w:themeColor="text1"/>
          <w:sz w:val="22"/>
          <w:szCs w:val="22"/>
        </w:rPr>
        <w:t xml:space="preserve"> in questo angolo di paradiso sulla Costiera </w:t>
      </w:r>
      <w:r w:rsidR="00952132" w:rsidRPr="00E24B68">
        <w:rPr>
          <w:rFonts w:ascii="Arial" w:hAnsi="Arial" w:cs="Arial"/>
          <w:color w:val="000000" w:themeColor="text1"/>
          <w:sz w:val="22"/>
          <w:szCs w:val="22"/>
        </w:rPr>
        <w:t xml:space="preserve">Amalfitana </w:t>
      </w:r>
      <w:r w:rsidRPr="00E24B68">
        <w:rPr>
          <w:rFonts w:ascii="Arial" w:hAnsi="Arial" w:cs="Arial"/>
          <w:color w:val="000000" w:themeColor="text1"/>
          <w:sz w:val="22"/>
          <w:szCs w:val="22"/>
        </w:rPr>
        <w:t>per godere</w:t>
      </w:r>
      <w:r w:rsidR="00855C2C" w:rsidRPr="00E24B68">
        <w:rPr>
          <w:rFonts w:ascii="Arial" w:hAnsi="Arial" w:cs="Arial"/>
          <w:color w:val="000000" w:themeColor="text1"/>
          <w:sz w:val="22"/>
          <w:szCs w:val="22"/>
        </w:rPr>
        <w:t>,</w:t>
      </w:r>
      <w:r w:rsidRPr="00E24B68">
        <w:rPr>
          <w:rFonts w:ascii="Arial" w:hAnsi="Arial" w:cs="Arial"/>
          <w:color w:val="000000" w:themeColor="text1"/>
          <w:sz w:val="22"/>
          <w:szCs w:val="22"/>
        </w:rPr>
        <w:t xml:space="preserve"> non solo della bellezza del panorama e dell’albergo</w:t>
      </w:r>
      <w:r w:rsidR="00855C2C" w:rsidRPr="00E24B68">
        <w:rPr>
          <w:rFonts w:ascii="Arial" w:hAnsi="Arial" w:cs="Arial"/>
          <w:color w:val="000000" w:themeColor="text1"/>
          <w:sz w:val="22"/>
          <w:szCs w:val="22"/>
        </w:rPr>
        <w:t>,</w:t>
      </w:r>
      <w:r w:rsidRPr="00E24B68">
        <w:rPr>
          <w:rFonts w:ascii="Arial" w:hAnsi="Arial" w:cs="Arial"/>
          <w:color w:val="000000" w:themeColor="text1"/>
          <w:sz w:val="22"/>
          <w:szCs w:val="22"/>
        </w:rPr>
        <w:t xml:space="preserve"> ma</w:t>
      </w:r>
      <w:r w:rsidR="002303D6" w:rsidRPr="00E24B68">
        <w:rPr>
          <w:rFonts w:ascii="Arial" w:hAnsi="Arial" w:cs="Arial"/>
          <w:color w:val="000000" w:themeColor="text1"/>
          <w:sz w:val="22"/>
          <w:szCs w:val="22"/>
        </w:rPr>
        <w:t xml:space="preserve"> anche </w:t>
      </w:r>
      <w:r w:rsidRPr="00E24B68">
        <w:rPr>
          <w:rFonts w:ascii="Arial" w:hAnsi="Arial" w:cs="Arial"/>
          <w:color w:val="000000" w:themeColor="text1"/>
          <w:sz w:val="22"/>
          <w:szCs w:val="22"/>
        </w:rPr>
        <w:t>per apprezzare la lucentezza e la perfezione dei materiali trattati da FILA SERVICE.</w:t>
      </w:r>
    </w:p>
    <w:p w14:paraId="6DCD984A" w14:textId="77777777" w:rsidR="002E054F" w:rsidRPr="00E24B68" w:rsidRDefault="002E054F" w:rsidP="00D4106F">
      <w:pPr>
        <w:spacing w:line="360" w:lineRule="auto"/>
        <w:ind w:left="2127" w:right="122"/>
        <w:jc w:val="both"/>
        <w:rPr>
          <w:rFonts w:ascii="Arial" w:eastAsia="Calibri" w:hAnsi="Arial" w:cs="Arial"/>
          <w:color w:val="000000" w:themeColor="text1"/>
          <w:sz w:val="22"/>
          <w:szCs w:val="22"/>
        </w:rPr>
      </w:pPr>
    </w:p>
    <w:p w14:paraId="149DBA1B" w14:textId="5D5B5927" w:rsidR="002965ED" w:rsidRDefault="002965ED" w:rsidP="002965ED">
      <w:pPr>
        <w:pBdr>
          <w:top w:val="single" w:sz="4" w:space="0" w:color="000000"/>
          <w:left w:val="single" w:sz="4" w:space="0" w:color="000000"/>
          <w:bottom w:val="single" w:sz="4" w:space="0" w:color="000000"/>
          <w:right w:val="single" w:sz="4" w:space="0" w:color="000000"/>
        </w:pBdr>
        <w:spacing w:before="100" w:after="100"/>
        <w:ind w:left="2127" w:right="122"/>
        <w:jc w:val="both"/>
        <w:rPr>
          <w:rFonts w:ascii="Arial" w:eastAsia="Arial" w:hAnsi="Arial" w:cs="Arial"/>
          <w:color w:val="FF0000"/>
          <w:sz w:val="18"/>
          <w:szCs w:val="18"/>
          <w:u w:color="FF0000"/>
        </w:rPr>
      </w:pPr>
      <w:r w:rsidRPr="00566C99">
        <w:rPr>
          <w:rFonts w:ascii="Arial" w:hAnsi="Arial"/>
          <w:color w:val="000000" w:themeColor="text1"/>
          <w:sz w:val="18"/>
          <w:szCs w:val="18"/>
        </w:rPr>
        <w:t xml:space="preserve">FILA </w:t>
      </w:r>
      <w:r>
        <w:rPr>
          <w:rFonts w:ascii="Arial" w:hAnsi="Arial"/>
          <w:sz w:val="18"/>
          <w:szCs w:val="18"/>
        </w:rPr>
        <w:t>Solutions è un punto di riferimento internazionale nei sistemi per la protezione e manutenzione di tutte le superfici. La “Fabbrica Italiana di Lucidi e Affini” fondata nel 1943, grazie all’attuale Presidente Beniamino Pettenon ha evoluto il suo core business da prodotti per calzature, cere e detergenti domestici a prodotti per la cura delle superfici, con un fatturato 2023 che si attesta intorno ai 22 milioni di euro. Oggi i figli di Beniamino, Francesco ed Alessandra Pettenon, ricoprono la carica di Amministratori Delegati dell’Azienda: una realtà in continua espansione, che conta 103 collaboratori tra l’headquarter e l’Innovation Center di San Martino di Lupari (PD), il Centro di Sperimentazione a Fiorano Modenese nel cuore del Distretto ceramico di Sassuolo e un'organizzazione commerciale presente in Francia, Germania, Spagna, USA, Gran Bretagna e Emirati Arabi.  Il tutto secondo una strategia che mette al centro la sostenibilità: tutti i prodotti sono realizzati con tecnologie a basso impatto, i detergenti contengono ingredienti biodegradabili fino al 98% mentre le formulazioni a base acqua rappresentano l’83% sul totale della produzione.</w:t>
      </w:r>
    </w:p>
    <w:p w14:paraId="6260D9D9" w14:textId="77777777" w:rsidR="00E726DB" w:rsidRDefault="00E726DB" w:rsidP="00E726DB">
      <w:pPr>
        <w:ind w:left="2127" w:right="122"/>
        <w:jc w:val="center"/>
        <w:rPr>
          <w:rFonts w:ascii="Arial" w:hAnsi="Arial"/>
          <w:sz w:val="21"/>
          <w:szCs w:val="21"/>
        </w:rPr>
      </w:pPr>
    </w:p>
    <w:p w14:paraId="1521605C" w14:textId="03AB6C28" w:rsidR="00E726DB" w:rsidRDefault="00E726DB" w:rsidP="00E1232D">
      <w:pPr>
        <w:ind w:left="2127" w:right="122"/>
        <w:jc w:val="center"/>
        <w:rPr>
          <w:rFonts w:ascii="Arial" w:hAnsi="Arial"/>
          <w:sz w:val="21"/>
          <w:szCs w:val="21"/>
        </w:rPr>
      </w:pPr>
      <w:r>
        <w:rPr>
          <w:rFonts w:ascii="Arial" w:hAnsi="Arial"/>
          <w:sz w:val="21"/>
          <w:szCs w:val="21"/>
        </w:rPr>
        <w:t>www.ﬁlasolutions.com</w:t>
      </w:r>
    </w:p>
    <w:p w14:paraId="3085A1B3" w14:textId="77777777" w:rsidR="00E726DB" w:rsidRDefault="00E726DB" w:rsidP="00E726DB">
      <w:pPr>
        <w:ind w:left="2127" w:right="122"/>
        <w:jc w:val="center"/>
        <w:rPr>
          <w:rFonts w:ascii="Arial" w:hAnsi="Arial"/>
          <w:sz w:val="21"/>
          <w:szCs w:val="21"/>
        </w:rPr>
      </w:pPr>
    </w:p>
    <w:p w14:paraId="378F8D5F" w14:textId="77777777" w:rsidR="00E726DB" w:rsidRDefault="00E726DB" w:rsidP="00E726DB">
      <w:pPr>
        <w:ind w:left="2127" w:right="122"/>
        <w:jc w:val="center"/>
        <w:rPr>
          <w:rFonts w:ascii="Arial" w:eastAsia="Arial" w:hAnsi="Arial" w:cs="Arial"/>
          <w:sz w:val="21"/>
          <w:szCs w:val="21"/>
        </w:rPr>
      </w:pPr>
    </w:p>
    <w:p w14:paraId="5BFC65DD" w14:textId="77777777" w:rsidR="00781F19" w:rsidRDefault="00781F19" w:rsidP="00E726DB">
      <w:pPr>
        <w:ind w:left="2127"/>
        <w:jc w:val="both"/>
        <w:rPr>
          <w:rFonts w:ascii="Arial" w:hAnsi="Arial" w:cs="Arial"/>
          <w:sz w:val="18"/>
          <w:szCs w:val="18"/>
        </w:rPr>
      </w:pPr>
    </w:p>
    <w:p w14:paraId="017562EE" w14:textId="77777777" w:rsidR="00E726DB" w:rsidRPr="00781F19" w:rsidRDefault="00E726DB" w:rsidP="00E726DB">
      <w:pPr>
        <w:ind w:left="2160" w:right="134"/>
        <w:rPr>
          <w:rFonts w:ascii="Arial" w:hAnsi="Arial" w:cs="Arial"/>
          <w:sz w:val="18"/>
          <w:szCs w:val="18"/>
        </w:rPr>
      </w:pPr>
      <w:r w:rsidRPr="00781F19">
        <w:rPr>
          <w:rFonts w:ascii="Arial" w:hAnsi="Arial" w:cs="Arial"/>
          <w:sz w:val="18"/>
          <w:szCs w:val="18"/>
        </w:rPr>
        <w:t xml:space="preserve">Ufficio Stampa e P.R. </w:t>
      </w:r>
    </w:p>
    <w:p w14:paraId="0F60E61B" w14:textId="77777777" w:rsidR="00E726DB" w:rsidRPr="00781F19" w:rsidRDefault="00E726DB" w:rsidP="00E726DB">
      <w:pPr>
        <w:ind w:left="2160" w:right="134"/>
        <w:rPr>
          <w:rFonts w:ascii="Arial" w:hAnsi="Arial" w:cs="Arial"/>
          <w:sz w:val="18"/>
          <w:szCs w:val="18"/>
        </w:rPr>
      </w:pPr>
      <w:r w:rsidRPr="00781F19">
        <w:rPr>
          <w:rFonts w:ascii="Arial" w:hAnsi="Arial" w:cs="Arial"/>
          <w:sz w:val="18"/>
          <w:szCs w:val="18"/>
        </w:rPr>
        <w:t xml:space="preserve">Gagliardi &amp; Partners </w:t>
      </w:r>
    </w:p>
    <w:p w14:paraId="2696C7A2" w14:textId="192F3E7F" w:rsidR="00E726DB" w:rsidRDefault="00000000" w:rsidP="00E726DB">
      <w:pPr>
        <w:ind w:left="2160" w:right="134"/>
        <w:rPr>
          <w:rFonts w:ascii="Arial" w:hAnsi="Arial" w:cs="Arial"/>
          <w:sz w:val="18"/>
          <w:szCs w:val="18"/>
        </w:rPr>
      </w:pPr>
      <w:hyperlink r:id="rId7" w:history="1">
        <w:r w:rsidR="00E726DB" w:rsidRPr="00781F19">
          <w:rPr>
            <w:rFonts w:ascii="Arial" w:hAnsi="Arial" w:cs="Arial"/>
            <w:sz w:val="18"/>
            <w:szCs w:val="18"/>
          </w:rPr>
          <w:t>gagliardi@gagliardi-partners.it</w:t>
        </w:r>
      </w:hyperlink>
    </w:p>
    <w:p w14:paraId="628A07CD" w14:textId="77777777" w:rsidR="00121634" w:rsidRDefault="00121634" w:rsidP="00E726DB">
      <w:pPr>
        <w:ind w:left="2160" w:right="134"/>
        <w:rPr>
          <w:rFonts w:ascii="Arial" w:hAnsi="Arial" w:cs="Arial"/>
          <w:sz w:val="18"/>
          <w:szCs w:val="18"/>
        </w:rPr>
      </w:pPr>
    </w:p>
    <w:p w14:paraId="637A675A" w14:textId="77777777" w:rsidR="00121634" w:rsidRPr="00F945B2" w:rsidRDefault="00121634" w:rsidP="00E726DB">
      <w:pPr>
        <w:ind w:left="2160" w:right="134"/>
        <w:rPr>
          <w:rFonts w:ascii="Arial" w:hAnsi="Arial" w:cs="Arial"/>
          <w:sz w:val="18"/>
          <w:szCs w:val="18"/>
        </w:rPr>
      </w:pPr>
    </w:p>
    <w:sectPr w:rsidR="00121634" w:rsidRPr="00F945B2" w:rsidSect="00257199">
      <w:headerReference w:type="even" r:id="rId8"/>
      <w:headerReference w:type="default" r:id="rId9"/>
      <w:footerReference w:type="even" r:id="rId10"/>
      <w:footerReference w:type="default" r:id="rId11"/>
      <w:headerReference w:type="first" r:id="rId12"/>
      <w:type w:val="continuous"/>
      <w:pgSz w:w="11910" w:h="16840"/>
      <w:pgMar w:top="41" w:right="374" w:bottom="1786" w:left="357" w:header="567" w:footer="1134" w:gutter="0"/>
      <w:cols w:space="720" w:equalWidth="0">
        <w:col w:w="10976"/>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119D6" w14:textId="77777777" w:rsidR="00004746" w:rsidRDefault="00004746" w:rsidP="00742DA5">
      <w:r>
        <w:separator/>
      </w:r>
    </w:p>
  </w:endnote>
  <w:endnote w:type="continuationSeparator" w:id="0">
    <w:p w14:paraId="29FB8674" w14:textId="77777777" w:rsidR="00004746" w:rsidRDefault="00004746" w:rsidP="0074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panose1 w:val="020B0604020202020204"/>
    <w:charset w:val="4D"/>
    <w:family w:val="auto"/>
    <w:pitch w:val="variable"/>
    <w:sig w:usb0="8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946C" w14:textId="3248F9BA" w:rsidR="00C34CF1" w:rsidRPr="00C34CF1" w:rsidRDefault="00C34CF1" w:rsidP="00DB294E">
    <w:pPr>
      <w:pStyle w:val="Corpotesto"/>
      <w:kinsoku w:val="0"/>
      <w:overflowPunct w:val="0"/>
      <w:spacing w:before="85"/>
      <w:rPr>
        <w:color w:val="231F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0FDC" w14:textId="4F6BBC01" w:rsidR="00742DA5" w:rsidRPr="00610B19" w:rsidRDefault="00742DA5" w:rsidP="00C55C0C">
    <w:pPr>
      <w:pStyle w:val="Corpotesto"/>
      <w:kinsoku w:val="0"/>
      <w:overflowPunct w:val="0"/>
      <w:spacing w:before="85"/>
      <w:rPr>
        <w:color w:val="231F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855E6" w14:textId="77777777" w:rsidR="00004746" w:rsidRDefault="00004746" w:rsidP="00742DA5">
      <w:r>
        <w:separator/>
      </w:r>
    </w:p>
  </w:footnote>
  <w:footnote w:type="continuationSeparator" w:id="0">
    <w:p w14:paraId="660460A2" w14:textId="77777777" w:rsidR="00004746" w:rsidRDefault="00004746" w:rsidP="0074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A292" w14:textId="34A134EE" w:rsidR="00DB294E" w:rsidRDefault="001649D3" w:rsidP="00DB294E">
    <w:pPr>
      <w:pStyle w:val="Intestazione"/>
      <w:jc w:val="center"/>
    </w:pPr>
    <w:r>
      <w:rPr>
        <w:noProof/>
      </w:rPr>
      <w:drawing>
        <wp:anchor distT="0" distB="0" distL="114300" distR="114300" simplePos="0" relativeHeight="251669504" behindDoc="1" locked="0" layoutInCell="1" allowOverlap="1" wp14:anchorId="387FCBE3" wp14:editId="150F6D4B">
          <wp:simplePos x="0" y="0"/>
          <wp:positionH relativeFrom="column">
            <wp:posOffset>10160</wp:posOffset>
          </wp:positionH>
          <wp:positionV relativeFrom="paragraph">
            <wp:posOffset>2664460</wp:posOffset>
          </wp:positionV>
          <wp:extent cx="6932295" cy="7184390"/>
          <wp:effectExtent l="0" t="0" r="1905" b="3810"/>
          <wp:wrapNone/>
          <wp:docPr id="1454876052" name="Immagine 1454876052"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9477" name="Immagine 1" descr="Immagine che contiene testo, schermata, design&#10;&#10;Descrizione generata automaticamente"/>
                  <pic:cNvPicPr/>
                </pic:nvPicPr>
                <pic:blipFill rotWithShape="1">
                  <a:blip r:embed="rId1"/>
                  <a:srcRect t="28435"/>
                  <a:stretch/>
                </pic:blipFill>
                <pic:spPr bwMode="auto">
                  <a:xfrm>
                    <a:off x="0" y="0"/>
                    <a:ext cx="6932295" cy="718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6EAC" w14:textId="7318586A" w:rsidR="00C55C0C" w:rsidRPr="00C55C0C" w:rsidRDefault="00640DD2" w:rsidP="00C96374">
    <w:pPr>
      <w:pStyle w:val="Intestazione"/>
      <w:spacing w:line="360" w:lineRule="auto"/>
    </w:pPr>
    <w:r>
      <w:rPr>
        <w:noProof/>
        <w:color w:val="231F20"/>
        <w:lang w:val="en-US"/>
      </w:rPr>
      <w:drawing>
        <wp:anchor distT="0" distB="0" distL="114300" distR="114300" simplePos="0" relativeHeight="251672576" behindDoc="1" locked="0" layoutInCell="1" allowOverlap="1" wp14:anchorId="2513DCDD" wp14:editId="42F9087C">
          <wp:simplePos x="0" y="0"/>
          <wp:positionH relativeFrom="column">
            <wp:posOffset>65405</wp:posOffset>
          </wp:positionH>
          <wp:positionV relativeFrom="paragraph">
            <wp:posOffset>3150870</wp:posOffset>
          </wp:positionV>
          <wp:extent cx="6908800" cy="6921500"/>
          <wp:effectExtent l="0" t="0" r="0" b="0"/>
          <wp:wrapNone/>
          <wp:docPr id="504389314"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53903" name="Immagine 1" descr="Immagine che contiene testo, schermata&#10;&#10;Descrizione generata automaticamente"/>
                  <pic:cNvPicPr/>
                </pic:nvPicPr>
                <pic:blipFill>
                  <a:blip r:embed="rId1"/>
                  <a:stretch>
                    <a:fillRect/>
                  </a:stretch>
                </pic:blipFill>
                <pic:spPr>
                  <a:xfrm>
                    <a:off x="0" y="0"/>
                    <a:ext cx="6908800" cy="6921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4C6B" w14:textId="3E1B2015" w:rsidR="00EC4C24" w:rsidRDefault="001110DC">
    <w:pPr>
      <w:pStyle w:val="Intestazione"/>
    </w:pPr>
    <w:r>
      <w:rPr>
        <w:noProof/>
      </w:rPr>
      <w:drawing>
        <wp:anchor distT="0" distB="0" distL="114300" distR="114300" simplePos="0" relativeHeight="251673600" behindDoc="1" locked="0" layoutInCell="1" allowOverlap="1" wp14:anchorId="31AAA829" wp14:editId="16AA4A53">
          <wp:simplePos x="0" y="0"/>
          <wp:positionH relativeFrom="column">
            <wp:posOffset>-239395</wp:posOffset>
          </wp:positionH>
          <wp:positionV relativeFrom="paragraph">
            <wp:posOffset>-360045</wp:posOffset>
          </wp:positionV>
          <wp:extent cx="7556810" cy="10680700"/>
          <wp:effectExtent l="0" t="0" r="0" b="0"/>
          <wp:wrapNone/>
          <wp:docPr id="1074462700"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31160" name="Immagine 1" descr="Immagine che contiene testo, schermata, design&#10;&#10;Descrizione generata automaticamente"/>
                  <pic:cNvPicPr/>
                </pic:nvPicPr>
                <pic:blipFill>
                  <a:blip r:embed="rId1"/>
                  <a:stretch>
                    <a:fillRect/>
                  </a:stretch>
                </pic:blipFill>
                <pic:spPr>
                  <a:xfrm>
                    <a:off x="0" y="0"/>
                    <a:ext cx="7556810" cy="106807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A5"/>
    <w:rsid w:val="00004746"/>
    <w:rsid w:val="00012FE8"/>
    <w:rsid w:val="00020E4D"/>
    <w:rsid w:val="00035767"/>
    <w:rsid w:val="00053B69"/>
    <w:rsid w:val="000C2411"/>
    <w:rsid w:val="000D055A"/>
    <w:rsid w:val="000E30E2"/>
    <w:rsid w:val="000E66E5"/>
    <w:rsid w:val="001110DC"/>
    <w:rsid w:val="00121634"/>
    <w:rsid w:val="001569CD"/>
    <w:rsid w:val="001649D3"/>
    <w:rsid w:val="00167379"/>
    <w:rsid w:val="0018060A"/>
    <w:rsid w:val="00183D00"/>
    <w:rsid w:val="00184A0B"/>
    <w:rsid w:val="001B366F"/>
    <w:rsid w:val="001C041E"/>
    <w:rsid w:val="002149FE"/>
    <w:rsid w:val="002259C9"/>
    <w:rsid w:val="002303D6"/>
    <w:rsid w:val="00234AA0"/>
    <w:rsid w:val="00257199"/>
    <w:rsid w:val="00270F17"/>
    <w:rsid w:val="00290EC2"/>
    <w:rsid w:val="002965ED"/>
    <w:rsid w:val="00297707"/>
    <w:rsid w:val="002A67B3"/>
    <w:rsid w:val="002B4DF7"/>
    <w:rsid w:val="002B6281"/>
    <w:rsid w:val="002C6B4C"/>
    <w:rsid w:val="002E054F"/>
    <w:rsid w:val="002F1CC8"/>
    <w:rsid w:val="0033271F"/>
    <w:rsid w:val="00336799"/>
    <w:rsid w:val="00347135"/>
    <w:rsid w:val="00375C5B"/>
    <w:rsid w:val="003B7A58"/>
    <w:rsid w:val="003D0E4B"/>
    <w:rsid w:val="003F237E"/>
    <w:rsid w:val="00404982"/>
    <w:rsid w:val="00411910"/>
    <w:rsid w:val="0041352A"/>
    <w:rsid w:val="00421070"/>
    <w:rsid w:val="00460DC2"/>
    <w:rsid w:val="00467079"/>
    <w:rsid w:val="00471443"/>
    <w:rsid w:val="00494D79"/>
    <w:rsid w:val="004D0F63"/>
    <w:rsid w:val="0050381F"/>
    <w:rsid w:val="00503FA1"/>
    <w:rsid w:val="00566C99"/>
    <w:rsid w:val="00596550"/>
    <w:rsid w:val="005B6B8B"/>
    <w:rsid w:val="005C1B64"/>
    <w:rsid w:val="005D59D0"/>
    <w:rsid w:val="005F7E59"/>
    <w:rsid w:val="0061034E"/>
    <w:rsid w:val="00610B19"/>
    <w:rsid w:val="00640DD2"/>
    <w:rsid w:val="00690EA4"/>
    <w:rsid w:val="006D5277"/>
    <w:rsid w:val="006E0547"/>
    <w:rsid w:val="00703EC5"/>
    <w:rsid w:val="00714BE2"/>
    <w:rsid w:val="00735C82"/>
    <w:rsid w:val="00742DA5"/>
    <w:rsid w:val="007631F3"/>
    <w:rsid w:val="007754A8"/>
    <w:rsid w:val="00781F19"/>
    <w:rsid w:val="007871F2"/>
    <w:rsid w:val="007C52E1"/>
    <w:rsid w:val="007E4858"/>
    <w:rsid w:val="008033ED"/>
    <w:rsid w:val="00807938"/>
    <w:rsid w:val="00823384"/>
    <w:rsid w:val="00855C2C"/>
    <w:rsid w:val="008800CF"/>
    <w:rsid w:val="008A418B"/>
    <w:rsid w:val="008A57F4"/>
    <w:rsid w:val="008A6A19"/>
    <w:rsid w:val="008D4B7B"/>
    <w:rsid w:val="009073DF"/>
    <w:rsid w:val="00934613"/>
    <w:rsid w:val="00952132"/>
    <w:rsid w:val="009D48F8"/>
    <w:rsid w:val="009E162F"/>
    <w:rsid w:val="009F2757"/>
    <w:rsid w:val="00A132B9"/>
    <w:rsid w:val="00A16919"/>
    <w:rsid w:val="00A22EF4"/>
    <w:rsid w:val="00A240A7"/>
    <w:rsid w:val="00A37FC3"/>
    <w:rsid w:val="00A53F6C"/>
    <w:rsid w:val="00A54F21"/>
    <w:rsid w:val="00A87226"/>
    <w:rsid w:val="00A91897"/>
    <w:rsid w:val="00AD76F1"/>
    <w:rsid w:val="00B27780"/>
    <w:rsid w:val="00B52FED"/>
    <w:rsid w:val="00B66B7D"/>
    <w:rsid w:val="00B82705"/>
    <w:rsid w:val="00BB5AC7"/>
    <w:rsid w:val="00BC00EF"/>
    <w:rsid w:val="00BC6399"/>
    <w:rsid w:val="00BE47A1"/>
    <w:rsid w:val="00C16064"/>
    <w:rsid w:val="00C23BAA"/>
    <w:rsid w:val="00C34CF1"/>
    <w:rsid w:val="00C468AF"/>
    <w:rsid w:val="00C54204"/>
    <w:rsid w:val="00C55C0C"/>
    <w:rsid w:val="00C662BA"/>
    <w:rsid w:val="00C96374"/>
    <w:rsid w:val="00CB061D"/>
    <w:rsid w:val="00CC4373"/>
    <w:rsid w:val="00CD7374"/>
    <w:rsid w:val="00CF6196"/>
    <w:rsid w:val="00CF77D3"/>
    <w:rsid w:val="00D1282A"/>
    <w:rsid w:val="00D40B42"/>
    <w:rsid w:val="00D4106F"/>
    <w:rsid w:val="00D93570"/>
    <w:rsid w:val="00DA016E"/>
    <w:rsid w:val="00DB294E"/>
    <w:rsid w:val="00DD0C56"/>
    <w:rsid w:val="00DF25D7"/>
    <w:rsid w:val="00E1232D"/>
    <w:rsid w:val="00E24B68"/>
    <w:rsid w:val="00E33372"/>
    <w:rsid w:val="00E4054B"/>
    <w:rsid w:val="00E726DB"/>
    <w:rsid w:val="00E86F42"/>
    <w:rsid w:val="00E926FD"/>
    <w:rsid w:val="00EA5DDB"/>
    <w:rsid w:val="00EC4C24"/>
    <w:rsid w:val="00ED4204"/>
    <w:rsid w:val="00EE4977"/>
    <w:rsid w:val="00F3286F"/>
    <w:rsid w:val="00F42DB8"/>
    <w:rsid w:val="00F4395F"/>
    <w:rsid w:val="00F630B8"/>
    <w:rsid w:val="00F73AE6"/>
    <w:rsid w:val="00F82068"/>
    <w:rsid w:val="00F945B2"/>
    <w:rsid w:val="00FA12A6"/>
    <w:rsid w:val="00FA7ACD"/>
    <w:rsid w:val="00FB5FEB"/>
    <w:rsid w:val="00FF4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6DBE0B"/>
  <w14:defaultImageDpi w14:val="0"/>
  <w15:docId w15:val="{0B193D6D-286A-FA4A-B540-3896CBDE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pPr>
      <w:widowControl w:val="0"/>
      <w:autoSpaceDE w:val="0"/>
      <w:autoSpaceDN w:val="0"/>
      <w:adjustRightInd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semiHidden/>
    <w:unhideWhenUsed/>
    <w:rsid w:val="002B4D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agliardi@gagliardi-partners.i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9077-B00B-744E-A8FD-CD8FFD94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683</Words>
  <Characters>3899</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FILA_A4_2021</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FILA_A4_2021</dc:title>
  <dc:subject/>
  <dc:creator>Michele Chellin</dc:creator>
  <cp:keywords/>
  <dc:description/>
  <cp:lastModifiedBy>Giovanna Tonin</cp:lastModifiedBy>
  <cp:revision>3</cp:revision>
  <cp:lastPrinted>2023-11-08T11:35:00Z</cp:lastPrinted>
  <dcterms:created xsi:type="dcterms:W3CDTF">2024-05-15T12:47:00Z</dcterms:created>
  <dcterms:modified xsi:type="dcterms:W3CDTF">2024-05-31T14:14:00Z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